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pacing w:line="64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40" w:lineRule="exact"/>
        <w:jc w:val="center"/>
        <w:textAlignment w:val="auto"/>
        <w:rPr>
          <w:rStyle w:val="11"/>
          <w:rFonts w:hint="eastAsia" w:ascii="方正小标宋简体" w:hAnsi="方正小标宋简体" w:eastAsia="方正小标宋简体"/>
          <w:b w:val="0"/>
          <w:i w:val="0"/>
          <w:spacing w:val="0"/>
          <w:w w:val="96"/>
          <w:kern w:val="2"/>
          <w:sz w:val="44"/>
          <w:szCs w:val="44"/>
          <w:lang w:val="en-US" w:eastAsia="zh-CN" w:bidi="ar-SA"/>
        </w:rPr>
      </w:pPr>
      <w:r>
        <w:rPr>
          <w:rStyle w:val="11"/>
          <w:rFonts w:hint="eastAsia" w:ascii="方正小标宋简体" w:hAnsi="方正小标宋简体" w:eastAsia="方正小标宋简体"/>
          <w:b w:val="0"/>
          <w:i w:val="0"/>
          <w:spacing w:val="0"/>
          <w:w w:val="96"/>
          <w:kern w:val="2"/>
          <w:sz w:val="44"/>
          <w:szCs w:val="44"/>
          <w:lang w:val="en-US" w:eastAsia="zh-CN" w:bidi="ar-SA"/>
        </w:rPr>
        <w:t>因妥善解决我县不动产登记历史遗留问题中城区住宅用地出让金评估价格确认的意见</w:t>
      </w:r>
    </w:p>
    <w:p>
      <w:pPr>
        <w:keepNext w:val="0"/>
        <w:keepLines w:val="0"/>
        <w:pageBreakBefore w:val="0"/>
        <w:kinsoku/>
        <w:wordWrap/>
        <w:overflowPunct/>
        <w:topLinePunct w:val="0"/>
        <w:autoSpaceDE/>
        <w:autoSpaceDN/>
        <w:bidi w:val="0"/>
        <w:adjustRightInd/>
        <w:snapToGrid/>
        <w:spacing w:line="640" w:lineRule="exact"/>
        <w:jc w:val="center"/>
        <w:textAlignment w:val="auto"/>
        <w:rPr>
          <w:rStyle w:val="11"/>
          <w:rFonts w:hint="eastAsia" w:ascii="方正小标宋简体" w:hAnsi="方正小标宋简体" w:eastAsia="方正小标宋简体"/>
          <w:b w:val="0"/>
          <w:i w:val="0"/>
          <w:spacing w:val="0"/>
          <w:w w:val="96"/>
          <w:kern w:val="2"/>
          <w:sz w:val="44"/>
          <w:szCs w:val="44"/>
          <w:lang w:val="en-US" w:eastAsia="zh-CN" w:bidi="ar-SA"/>
        </w:rPr>
      </w:pPr>
      <w:r>
        <w:rPr>
          <w:rStyle w:val="11"/>
          <w:rFonts w:hint="eastAsia" w:ascii="方正小标宋简体" w:hAnsi="方正小标宋简体" w:eastAsia="方正小标宋简体"/>
          <w:b w:val="0"/>
          <w:i w:val="0"/>
          <w:spacing w:val="0"/>
          <w:w w:val="96"/>
          <w:kern w:val="2"/>
          <w:sz w:val="44"/>
          <w:szCs w:val="44"/>
          <w:lang w:val="en-US" w:eastAsia="zh-CN" w:bidi="ar-SA"/>
        </w:rPr>
        <w:t>（试行）</w:t>
      </w:r>
    </w:p>
    <w:p>
      <w:pPr>
        <w:keepNext w:val="0"/>
        <w:keepLines w:val="0"/>
        <w:pageBreakBefore w:val="0"/>
        <w:kinsoku/>
        <w:wordWrap/>
        <w:overflowPunct/>
        <w:topLinePunct w:val="0"/>
        <w:autoSpaceDE/>
        <w:autoSpaceDN/>
        <w:bidi w:val="0"/>
        <w:adjustRightInd/>
        <w:snapToGrid/>
        <w:spacing w:line="640" w:lineRule="exact"/>
        <w:jc w:val="center"/>
        <w:textAlignment w:val="auto"/>
        <w:rPr>
          <w:rStyle w:val="11"/>
          <w:rFonts w:hint="eastAsia" w:ascii="方正小标宋简体" w:hAnsi="方正小标宋简体" w:eastAsia="方正小标宋简体"/>
          <w:b w:val="0"/>
          <w:i w:val="0"/>
          <w:spacing w:val="-11"/>
          <w:w w:val="96"/>
          <w:kern w:val="2"/>
          <w:sz w:val="44"/>
          <w:szCs w:val="44"/>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left="0" w:firstLine="0" w:firstLineChars="0"/>
        <w:jc w:val="both"/>
        <w:textAlignment w:val="baseline"/>
        <w:rPr>
          <w:rStyle w:val="11"/>
          <w:rFonts w:hint="eastAsia" w:ascii="仿宋_GB2312" w:hAnsi="仿宋_GB2312" w:eastAsia="仿宋_GB2312" w:cs="仿宋_GB2312"/>
          <w:b w:val="0"/>
          <w:i w:val="0"/>
          <w:spacing w:val="0"/>
          <w:w w:val="100"/>
          <w:kern w:val="2"/>
          <w:sz w:val="32"/>
          <w:szCs w:val="32"/>
          <w:lang w:val="en-US" w:eastAsia="zh-CN" w:bidi="ar-SA"/>
        </w:rPr>
      </w:pPr>
      <w:r>
        <w:rPr>
          <w:rStyle w:val="11"/>
          <w:rFonts w:hint="eastAsia" w:ascii="仿宋_GB2312" w:hAnsi="仿宋_GB2312" w:eastAsia="仿宋_GB2312" w:cs="仿宋_GB2312"/>
          <w:b w:val="0"/>
          <w:i w:val="0"/>
          <w:spacing w:val="0"/>
          <w:w w:val="100"/>
          <w:kern w:val="2"/>
          <w:sz w:val="32"/>
          <w:szCs w:val="32"/>
          <w:lang w:val="en-US" w:eastAsia="zh-CN" w:bidi="ar-SA"/>
        </w:rPr>
        <w:t>各乡（镇）人民政府、街道办事处，县先进制造业开发区（农场）管委会、县人民政府有关部门：</w:t>
      </w:r>
    </w:p>
    <w:p>
      <w:pPr>
        <w:keepNext w:val="0"/>
        <w:keepLines w:val="0"/>
        <w:pageBreakBefore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Style w:val="11"/>
          <w:rFonts w:hint="eastAsia" w:ascii="仿宋_GB2312" w:hAnsi="仿宋_GB2312" w:eastAsia="仿宋_GB2312" w:cs="仿宋_GB2312"/>
          <w:b w:val="0"/>
          <w:i w:val="0"/>
          <w:spacing w:val="0"/>
          <w:w w:val="100"/>
          <w:kern w:val="2"/>
          <w:sz w:val="32"/>
          <w:szCs w:val="32"/>
          <w:lang w:val="en-US" w:eastAsia="zh-CN" w:bidi="ar-SA"/>
        </w:rPr>
        <w:t>为尽快把《关于妥善解决不动产登记历史遗留问题的处理意见》（鹿妥登〔2023〕1号）落到实处，切实解决广大群众关心</w:t>
      </w:r>
      <w:r>
        <w:rPr>
          <w:rStyle w:val="11"/>
          <w:rFonts w:hint="eastAsia" w:ascii="仿宋_GB2312" w:hAnsi="仿宋_GB2312" w:eastAsia="仿宋_GB2312" w:cs="仿宋_GB2312"/>
          <w:b w:val="0"/>
          <w:i w:val="0"/>
          <w:color w:val="auto"/>
          <w:spacing w:val="0"/>
          <w:w w:val="100"/>
          <w:kern w:val="2"/>
          <w:sz w:val="32"/>
          <w:szCs w:val="32"/>
          <w:lang w:val="en-US" w:eastAsia="zh-CN" w:bidi="ar-SA"/>
        </w:rPr>
        <w:t>的居住环境问题，</w:t>
      </w:r>
      <w:r>
        <w:rPr>
          <w:rFonts w:hint="eastAsia" w:ascii="仿宋_GB2312" w:hAnsi="仿宋_GB2312" w:eastAsia="仿宋_GB2312" w:cs="仿宋_GB2312"/>
          <w:bCs/>
          <w:sz w:val="32"/>
          <w:szCs w:val="32"/>
          <w:lang w:val="en-US" w:eastAsia="zh-CN"/>
        </w:rPr>
        <w:t>在尊重历史、面对现实，充分考虑城镇居民经济收入水平的基础上</w:t>
      </w:r>
      <w:r>
        <w:rPr>
          <w:rStyle w:val="11"/>
          <w:rFonts w:hint="eastAsia" w:ascii="仿宋_GB2312" w:hAnsi="仿宋_GB2312" w:eastAsia="仿宋_GB2312" w:cs="仿宋_GB2312"/>
          <w:b w:val="0"/>
          <w:i w:val="0"/>
          <w:color w:val="auto"/>
          <w:spacing w:val="0"/>
          <w:w w:val="100"/>
          <w:kern w:val="2"/>
          <w:sz w:val="32"/>
          <w:szCs w:val="32"/>
          <w:lang w:val="en-US" w:eastAsia="zh-CN" w:bidi="ar-SA"/>
        </w:rPr>
        <w:t>，合理确认在妥善解决我县不动产登记历史遗留问题中城区住宅用地出让金评估价格，经县政府同意，现提出如下意见，</w:t>
      </w:r>
      <w:r>
        <w:rPr>
          <w:rFonts w:hint="eastAsia" w:ascii="仿宋_GB2312" w:hAnsi="仿宋_GB2312" w:eastAsia="仿宋_GB2312" w:cs="仿宋_GB2312"/>
          <w:i w:val="0"/>
          <w:iCs w:val="0"/>
          <w:caps w:val="0"/>
          <w:color w:val="000000"/>
          <w:spacing w:val="0"/>
          <w:sz w:val="32"/>
          <w:szCs w:val="32"/>
          <w:lang w:eastAsia="zh-CN"/>
        </w:rPr>
        <w:t>请认真落实。</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在2019年鹿邑县城区住宅用地级别与基准地价的框架（详见附表）内，参考近三年来我县土地一级市场实际发生的城区住宅用地土地出让金价格，确认在妥善解决我县不动产登记历史遗留问题中，城区内国有建设用地使用权土地级别按照2019年鹿邑县城区住宅用地级别分别确认，相应用地级别所对应基准地价的平均地价（单价）作为本次城区住宅用地出让金价格（单价）。具体情况为：</w:t>
      </w:r>
    </w:p>
    <w:p>
      <w:pPr>
        <w:keepNext w:val="0"/>
        <w:keepLines w:val="0"/>
        <w:pageBreakBefore w:val="0"/>
        <w:widowControl w:val="0"/>
        <w:kinsoku/>
        <w:wordWrap/>
        <w:overflowPunct/>
        <w:topLinePunct w:val="0"/>
        <w:autoSpaceDE/>
        <w:autoSpaceDN/>
        <w:bidi w:val="0"/>
        <w:adjustRightInd/>
        <w:snapToGrid/>
        <w:spacing w:line="640" w:lineRule="exact"/>
        <w:textAlignment w:val="auto"/>
        <w:rPr>
          <w:rStyle w:val="11"/>
          <w:rFonts w:hint="eastAsia" w:ascii="仿宋_GB2312" w:hAnsi="仿宋_GB2312" w:eastAsia="仿宋_GB2312" w:cs="仿宋_GB2312"/>
          <w:b w:val="0"/>
          <w:i w:val="0"/>
          <w:spacing w:val="0"/>
          <w:w w:val="100"/>
          <w:kern w:val="2"/>
          <w:sz w:val="32"/>
          <w:szCs w:val="32"/>
          <w:lang w:val="en-US" w:eastAsia="zh-CN" w:bidi="ar-SA"/>
        </w:rPr>
      </w:pPr>
      <w:r>
        <w:rPr>
          <w:rStyle w:val="11"/>
          <w:rFonts w:hint="eastAsia" w:ascii="仿宋_GB2312" w:hAnsi="仿宋_GB2312" w:eastAsia="仿宋_GB2312" w:cs="仿宋_GB2312"/>
          <w:b w:val="0"/>
          <w:i w:val="0"/>
          <w:spacing w:val="0"/>
          <w:w w:val="100"/>
          <w:kern w:val="2"/>
          <w:sz w:val="32"/>
          <w:szCs w:val="32"/>
          <w:lang w:val="en-US" w:eastAsia="zh-CN" w:bidi="ar-SA"/>
        </w:rPr>
        <w:t>一级地：平均地价1650.00元/平方米，合110.00万元/亩</w:t>
      </w:r>
    </w:p>
    <w:p>
      <w:pPr>
        <w:keepNext w:val="0"/>
        <w:keepLines w:val="0"/>
        <w:pageBreakBefore w:val="0"/>
        <w:widowControl w:val="0"/>
        <w:kinsoku/>
        <w:wordWrap/>
        <w:overflowPunct/>
        <w:topLinePunct w:val="0"/>
        <w:autoSpaceDE/>
        <w:autoSpaceDN/>
        <w:bidi w:val="0"/>
        <w:adjustRightInd/>
        <w:snapToGrid/>
        <w:spacing w:line="640" w:lineRule="exact"/>
        <w:textAlignment w:val="auto"/>
        <w:rPr>
          <w:rStyle w:val="11"/>
          <w:rFonts w:hint="eastAsia" w:ascii="仿宋_GB2312" w:hAnsi="仿宋_GB2312" w:eastAsia="仿宋_GB2312" w:cs="仿宋_GB2312"/>
          <w:b w:val="0"/>
          <w:i w:val="0"/>
          <w:spacing w:val="0"/>
          <w:w w:val="100"/>
          <w:kern w:val="2"/>
          <w:sz w:val="32"/>
          <w:szCs w:val="32"/>
          <w:lang w:val="en-US" w:eastAsia="zh-CN" w:bidi="ar-SA"/>
        </w:rPr>
      </w:pPr>
      <w:r>
        <w:rPr>
          <w:rStyle w:val="11"/>
          <w:rFonts w:hint="eastAsia" w:ascii="仿宋_GB2312" w:hAnsi="仿宋_GB2312" w:eastAsia="仿宋_GB2312" w:cs="仿宋_GB2312"/>
          <w:b w:val="0"/>
          <w:i w:val="0"/>
          <w:spacing w:val="0"/>
          <w:w w:val="100"/>
          <w:kern w:val="2"/>
          <w:sz w:val="32"/>
          <w:szCs w:val="32"/>
          <w:lang w:val="en-US" w:eastAsia="zh-CN" w:bidi="ar-SA"/>
        </w:rPr>
        <w:t>二级地：平均地价1325.00元/平方米，合88.33万元/亩</w:t>
      </w:r>
    </w:p>
    <w:p>
      <w:pPr>
        <w:keepNext w:val="0"/>
        <w:keepLines w:val="0"/>
        <w:pageBreakBefore w:val="0"/>
        <w:widowControl w:val="0"/>
        <w:kinsoku/>
        <w:wordWrap/>
        <w:overflowPunct/>
        <w:topLinePunct w:val="0"/>
        <w:autoSpaceDE/>
        <w:autoSpaceDN/>
        <w:bidi w:val="0"/>
        <w:adjustRightInd/>
        <w:snapToGrid/>
        <w:spacing w:line="640" w:lineRule="exact"/>
        <w:textAlignment w:val="auto"/>
        <w:rPr>
          <w:rStyle w:val="11"/>
          <w:rFonts w:hint="eastAsia" w:ascii="仿宋_GB2312" w:hAnsi="仿宋_GB2312" w:eastAsia="仿宋_GB2312" w:cs="仿宋_GB2312"/>
          <w:b w:val="0"/>
          <w:i w:val="0"/>
          <w:spacing w:val="0"/>
          <w:w w:val="100"/>
          <w:kern w:val="2"/>
          <w:sz w:val="32"/>
          <w:szCs w:val="32"/>
          <w:lang w:val="en-US" w:eastAsia="zh-CN" w:bidi="ar-SA"/>
        </w:rPr>
      </w:pPr>
      <w:r>
        <w:rPr>
          <w:rStyle w:val="11"/>
          <w:rFonts w:hint="eastAsia" w:ascii="仿宋_GB2312" w:hAnsi="仿宋_GB2312" w:eastAsia="仿宋_GB2312" w:cs="仿宋_GB2312"/>
          <w:b w:val="0"/>
          <w:i w:val="0"/>
          <w:spacing w:val="0"/>
          <w:w w:val="100"/>
          <w:kern w:val="2"/>
          <w:sz w:val="32"/>
          <w:szCs w:val="32"/>
          <w:lang w:val="en-US" w:eastAsia="zh-CN" w:bidi="ar-SA"/>
        </w:rPr>
        <w:t>三级地:平均地价1010.00元/平方米，合67.33万元/亩</w:t>
      </w:r>
    </w:p>
    <w:p>
      <w:pPr>
        <w:keepNext w:val="0"/>
        <w:keepLines w:val="0"/>
        <w:pageBreakBefore w:val="0"/>
        <w:widowControl w:val="0"/>
        <w:kinsoku/>
        <w:wordWrap/>
        <w:overflowPunct/>
        <w:topLinePunct w:val="0"/>
        <w:autoSpaceDE/>
        <w:autoSpaceDN/>
        <w:bidi w:val="0"/>
        <w:adjustRightInd/>
        <w:snapToGrid/>
        <w:spacing w:line="640" w:lineRule="exact"/>
        <w:textAlignment w:val="auto"/>
        <w:rPr>
          <w:rStyle w:val="11"/>
          <w:rFonts w:hint="eastAsia" w:ascii="仿宋_GB2312" w:hAnsi="仿宋_GB2312" w:eastAsia="仿宋_GB2312" w:cs="仿宋_GB2312"/>
          <w:b w:val="0"/>
          <w:i w:val="0"/>
          <w:spacing w:val="0"/>
          <w:w w:val="100"/>
          <w:kern w:val="2"/>
          <w:sz w:val="32"/>
          <w:szCs w:val="32"/>
          <w:lang w:val="en-US" w:eastAsia="zh-CN" w:bidi="ar-SA"/>
        </w:rPr>
      </w:pPr>
      <w:r>
        <w:rPr>
          <w:rStyle w:val="11"/>
          <w:rFonts w:hint="eastAsia" w:ascii="仿宋_GB2312" w:hAnsi="仿宋_GB2312" w:eastAsia="仿宋_GB2312" w:cs="仿宋_GB2312"/>
          <w:b w:val="0"/>
          <w:i w:val="0"/>
          <w:spacing w:val="0"/>
          <w:w w:val="100"/>
          <w:kern w:val="2"/>
          <w:sz w:val="32"/>
          <w:szCs w:val="32"/>
          <w:lang w:val="en-US" w:eastAsia="zh-CN" w:bidi="ar-SA"/>
        </w:rPr>
        <w:t>四级地:平均地价745.00元/平方米，合49.67万元/亩</w:t>
      </w:r>
    </w:p>
    <w:p>
      <w:pPr>
        <w:keepNext w:val="0"/>
        <w:keepLines w:val="0"/>
        <w:pageBreakBefore w:val="0"/>
        <w:kinsoku/>
        <w:wordWrap/>
        <w:overflowPunct/>
        <w:topLinePunct w:val="0"/>
        <w:autoSpaceDE/>
        <w:autoSpaceDN/>
        <w:bidi w:val="0"/>
        <w:adjustRightInd/>
        <w:snapToGrid/>
        <w:spacing w:line="640" w:lineRule="exact"/>
        <w:jc w:val="left"/>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各乡镇政府所在地的住宅用地级别和价格参照执行相应标准。</w:t>
      </w:r>
    </w:p>
    <w:p>
      <w:pPr>
        <w:keepNext w:val="0"/>
        <w:keepLines w:val="0"/>
        <w:pageBreakBefore w:val="0"/>
        <w:kinsoku/>
        <w:overflowPunct/>
        <w:topLinePunct w:val="0"/>
        <w:autoSpaceDE/>
        <w:autoSpaceDN/>
        <w:bidi w:val="0"/>
        <w:adjustRightInd/>
        <w:snapToGrid w:val="0"/>
        <w:spacing w:line="640" w:lineRule="exact"/>
        <w:ind w:firstLine="480" w:firstLineChars="200"/>
        <w:rPr>
          <w:rFonts w:hint="eastAsia" w:eastAsia="仿宋_GB2312" w:cs="仿宋_GB2312"/>
          <w:kern w:val="0"/>
          <w:sz w:val="24"/>
          <w:szCs w:val="24"/>
        </w:rPr>
      </w:pPr>
    </w:p>
    <w:sectPr>
      <w:footerReference r:id="rId3" w:type="default"/>
      <w:pgSz w:w="11906" w:h="16838"/>
      <w:pgMar w:top="1440" w:right="1800" w:bottom="1440" w:left="180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ODRiNmZjNzQzZjcyODA2NWYzZjc3MjI4NGI2NGEifQ=="/>
  </w:docVars>
  <w:rsids>
    <w:rsidRoot w:val="00000000"/>
    <w:rsid w:val="00997D30"/>
    <w:rsid w:val="00C70B08"/>
    <w:rsid w:val="02104022"/>
    <w:rsid w:val="034A24A8"/>
    <w:rsid w:val="03B95FF4"/>
    <w:rsid w:val="042550DF"/>
    <w:rsid w:val="0709438A"/>
    <w:rsid w:val="08760957"/>
    <w:rsid w:val="09270E4B"/>
    <w:rsid w:val="0C912F72"/>
    <w:rsid w:val="0DED6FC6"/>
    <w:rsid w:val="11032FA4"/>
    <w:rsid w:val="11D85146"/>
    <w:rsid w:val="13453400"/>
    <w:rsid w:val="134E5FE8"/>
    <w:rsid w:val="17011F4B"/>
    <w:rsid w:val="1A5167EC"/>
    <w:rsid w:val="1B5A4758"/>
    <w:rsid w:val="1B6D1CB8"/>
    <w:rsid w:val="1C76752A"/>
    <w:rsid w:val="1ED81060"/>
    <w:rsid w:val="20817CD8"/>
    <w:rsid w:val="24725EF8"/>
    <w:rsid w:val="275C6527"/>
    <w:rsid w:val="29C27101"/>
    <w:rsid w:val="321C75CA"/>
    <w:rsid w:val="327C6A16"/>
    <w:rsid w:val="33D53ED4"/>
    <w:rsid w:val="37FF7772"/>
    <w:rsid w:val="3FD0766C"/>
    <w:rsid w:val="44666861"/>
    <w:rsid w:val="45621931"/>
    <w:rsid w:val="45F94EA0"/>
    <w:rsid w:val="4ABA40F8"/>
    <w:rsid w:val="4C080E93"/>
    <w:rsid w:val="4D3A1A62"/>
    <w:rsid w:val="532A5B93"/>
    <w:rsid w:val="57EB4D9C"/>
    <w:rsid w:val="59831B59"/>
    <w:rsid w:val="5A9D4E9D"/>
    <w:rsid w:val="5BB029AE"/>
    <w:rsid w:val="5C0A7A14"/>
    <w:rsid w:val="5C651EB1"/>
    <w:rsid w:val="5CFB25F2"/>
    <w:rsid w:val="5FE5531C"/>
    <w:rsid w:val="60A34AC8"/>
    <w:rsid w:val="62245E02"/>
    <w:rsid w:val="716D1F3D"/>
    <w:rsid w:val="79CB69B4"/>
    <w:rsid w:val="7BDD1298"/>
    <w:rsid w:val="7F556A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link w:val="1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link w:val="12"/>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FollowedHyperlink"/>
    <w:basedOn w:val="7"/>
    <w:autoRedefine/>
    <w:qFormat/>
    <w:uiPriority w:val="0"/>
    <w:rPr>
      <w:color w:val="800080"/>
      <w:u w:val="single"/>
    </w:rPr>
  </w:style>
  <w:style w:type="character" w:styleId="10">
    <w:name w:val="Hyperlink"/>
    <w:basedOn w:val="7"/>
    <w:autoRedefine/>
    <w:qFormat/>
    <w:uiPriority w:val="0"/>
    <w:rPr>
      <w:color w:val="0000FF"/>
      <w:u w:val="single"/>
    </w:rPr>
  </w:style>
  <w:style w:type="character" w:customStyle="1" w:styleId="11">
    <w:name w:val="NormalCharacter"/>
    <w:link w:val="1"/>
    <w:autoRedefine/>
    <w:semiHidden/>
    <w:qFormat/>
    <w:uiPriority w:val="0"/>
    <w:rPr>
      <w:rFonts w:asciiTheme="minorHAnsi" w:hAnsiTheme="minorHAnsi" w:eastAsiaTheme="minorEastAsia" w:cstheme="minorBidi"/>
      <w:kern w:val="2"/>
      <w:sz w:val="21"/>
      <w:szCs w:val="24"/>
      <w:lang w:val="en-US" w:eastAsia="zh-CN" w:bidi="ar-SA"/>
    </w:rPr>
  </w:style>
  <w:style w:type="character" w:customStyle="1" w:styleId="12">
    <w:name w:val="普通(网站) Char"/>
    <w:link w:val="5"/>
    <w:autoRedefine/>
    <w:qFormat/>
    <w:uiPriority w:val="0"/>
    <w:rPr>
      <w:kern w:val="0"/>
      <w:sz w:val="24"/>
      <w:lang w:val="en-US" w:eastAsia="zh-CN" w:bidi="ar"/>
    </w:rPr>
  </w:style>
  <w:style w:type="character" w:customStyle="1" w:styleId="13">
    <w:name w:val="页眉 Char"/>
    <w:link w:val="4"/>
    <w:autoRedefine/>
    <w:qFormat/>
    <w:uiPriority w:val="0"/>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purefei</cp:lastModifiedBy>
  <cp:lastPrinted>2024-03-15T01:43:00Z</cp:lastPrinted>
  <dcterms:modified xsi:type="dcterms:W3CDTF">2024-03-15T01:55:40Z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B41D624ADC7B40D485C69E866EC2DD03_13</vt:lpwstr>
  </property>
</Properties>
</file>