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鹿邑县创建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四好农村路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示范县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实 施 方 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扎实推进我县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示范县创建工作有序开展，确保创建工作取得实效，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依据《河南省人民政府办公厅关于加快推进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四好农村路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建设的实施意见》（豫政办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u w:val="none"/>
          <w:lang w:val="en-US" w:eastAsia="zh-CN" w:bidi="ar-SA"/>
        </w:rPr>
        <w:t>〔2018〕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39号）、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政府办公厅关于加快推动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高质量发展的实施意见》（豫政办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u w:val="none"/>
          <w:lang w:val="en-US" w:eastAsia="zh-CN" w:bidi="ar-SA"/>
        </w:rPr>
        <w:t>〔2021〕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28号）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，按照《河南省交通运输厅关于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示范县创建考核标准修订的通知》（豫交文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44"/>
          <w:sz w:val="32"/>
          <w:szCs w:val="32"/>
          <w:u w:val="none"/>
          <w:lang w:val="en-US" w:eastAsia="zh-CN" w:bidi="ar-SA"/>
        </w:rPr>
        <w:t>〔2017〕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295号）等文件要求，结合我县实际，制定本实施方案。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以习近平新时代中国特色社会主义思想为指导，深入贯彻落实习近平总书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建好、管好、护好、运营好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农村公路重要指示精神，按照《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河南省交通运输厅关于印发加快推进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示范创建提质扩面实施方案的通知》（豫交文〔20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〕58号）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周口市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政府办公室关于加快推动全市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高质量发展的实施意见》（周政办〔20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〕50号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等文件要求，坚持以人民为中心的发展思路，全面落实《河南省农村公路条例》，完善政策机制，以满足群众出行和休闲为总目标，以县、乡、村道路建、管、养为主线，以道路提升为主抓手，提高道路标准，着力提升全县农村公路畅通、安全、舒适、美化水平，促进农村公路建、管、养、运全面协调发展，为实施乡村振兴战略和建设富强创新文明美丽新鹿邑提供更好保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二、主要目标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（一）总体目标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规划科学、管理规范、服务到位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的要求，以补齐发展短板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提升基本公共服务水平为主攻方向，坚持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城市与农村、建设与养护、管理与运输、速度与质量、现实需要与长远发展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五个结合，全面建设好农村公路，构建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外通内联、通村畅乡、班车到村、安全便捷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的网络化交通，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服务乡村振兴，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发挥交通先行的引领作用；全面管理好农村公路，切实做到权责一致、规范运行；全面养护好农村公路，切实做到有路必养，实现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畅、洁、绿、美、安、亮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；全面运营好农村公路，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加快推进城乡交通运输一体化建设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（二）目标任务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.科学安排，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全面建好农村公路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（1）建设目标。立足农村公路建设与客运同步、与货运联网、与产业配套的工作目标，按照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政府主导、整合资源、合力共建、提速增效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的工作思路，确保所有具备条件的建制村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真正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达到通客运班车要求，加强建制村优选通达路线加宽改造，重点推进县、乡道和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客运班车线路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安全隐患整治。完善路网，继续开展旅游路、瓶颈路、产业路、上学路、断头路、重要县乡道及其他联网路建设，形成省际打通、县际联通、乡际贯通、村际畅通的交通网络。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2023年，计划新改建农村公路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440公里，其中县、乡道新改建65公里，提升375公里，村道提升240公里，路面优良率达100%。高标准打造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示范路线106公里。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全县农村公路三级及以上等级比重不低于30%，县道三级及以上等级公路比例不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于80%。全面完成现有和新增农村公路危桥改造，确保农村公路桥梁运行安全。大力实施农村公路安全生命防护工程，力争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鹿邑全域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县、乡、村道安全隐患治理率达到100%。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（2）建设标准。新改建农村公路应在满足等级公路技术标准基础上再提高，达到国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家、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省相关技术要求。受地形、地质等自然条件限制的村道局部路段，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可根据《河南省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十四五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农村公路建设标准指导意见》要求，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适当降低技术指标，但必须完善相关设施，确保安全。按照保护生命、保障畅通的要求，同步实施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危桥改造、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交通安全、路肩、排水和防护设施。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（3）建设管理。县交通运输局加强对农村公路建设的组织和协调；县农村公路管理机构具体负责农村公路建设管理工作，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县交通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建管和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机构具体负责建设市场监管和质量、安全管理，保障质量监督检测能力和条件。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建设管理单位落实建设资金和专业技术管理人员，明确质量和安全责任人，切实落实质量安全责任，特别加强对桥隧和高边坡施工的质量安全管理。农村公路建设项目要严格执行基本建设程序，实行项目法人制、招投标制、合同管理制和工程监理制。所有使用财政补助资金的农村公路建设项目推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七公开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制度。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（4）建设质量。按照农村公路建设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督查无缝隙、检查全覆盖、整改见实效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的要求，进一步加强农村公路建设质量管理行为、原材料、施工工艺、施工安全和实体工程质量等管理，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确保所有建设项目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一次交（竣）工验收合格率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%，无较大和一般安全责任事故。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.制度规范化，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全面管好农村公路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（1）体制机制。建立健全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政府负责、部门执法、群众参与、综合治理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的管理体系。按照《公路安全保护条例》《路政管理规定》和《河南省农村公路管理条例》规定，加强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交通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执法机构能力建设，规范执法行为，不断提高执法水平。大力推广县级统一执法、乡村协助执法的工作方式。完善农村公路保护设施，大力开展路域环境综合整治工程，在乡道、村道的出入口设置必要的限高、限宽设施，努力防止、及时制止和查处违法超限运输及其他各类破坏、损坏农村公路设施等行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（2）机构人员。深化管养体制改革，完善县级农村公路管理机构、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乡镇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（办事处、管委会，以下简称乡镇）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和建制村公路管理议事机制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，加强交通执法管理力度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。乡镇政府、村委会要落实必要的管养人员和经费。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、乡两级农村公路管理机构设置率达到100%；县农村公路管理机构、乡镇要加强对村委会的指导，按照《河南省农村公路管理条例》规定，爱路护路的乡规民约、村规民约制定率达到100%；基本建立县有路政员、乡有监督员、村有护路员的路产路权保护队伍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路域环境。大力整治农村公路路域环境，结合农村环境综合整治、新农村建设、美丽乡村建设，加强绿化美化，全面清理路域范围内的草堆、粪堆、垃圾堆和非公路标志。路面常年保持整洁、无杂物，边沟排水通畅，无淤积、堵塞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具备条件的农村公路全部实现路田分家、路宅分家，打造畅安舒美的通行环境。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实现精细化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全面护好农村公路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（1）完善养护体系。一是全面落实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统一领导、分级负责、条块结合、全民参与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的农村公路养护管理体制，进一步强化县、乡、村三级对农村公路养护的主体责任；二是建立路况检测调查、分析评估、养护决策和工程实施常态制度，形成完善高效的公路养护科学决策机制；三是建立健全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县为主体、行业指导、部门协作、社会参与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的养护工作机制，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全面建成三个中心养护站，积极推动县、乡、村三级路长制落实见效，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加大乡镇管养机构建设，到202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，全县乡镇建立由乡镇政府主要负责人为召集人、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各村村委会主任参加的乡村公路建设、养护协调机构，明确相关负责人和工作人员具体负责组织本行政区域内乡道、村道的养护工作，实现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县道县养、乡道乡养、村道村养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（2）探索养护模式。推行公路日常养护链条和网格化管理，建立快速反应、快速维修、快速保通和精细化养护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三快一精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养护机制，及时处置公路病害。平稳有序推进农村公路养护市场化改革，积极实行管养分离，通过政府购买服务的方式实现公路养护市场化。对农村公路大中修工程，推行专业化养护模式，采用招标与委托相结合等方式，选择符合资质要求的养护队伍，实行合同管理制和施工监理制；对农村公路小修保养，推行群众性养护模式，积极构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群众性养护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体系，采用定额管理、计量支付等方式，择优委托承包人实施。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3）创新养护技术。坚持因地制宜、经济实用、绿色环保、安全耐久的原则，健全完善符合我县特点的农村公路养护技术标准及规范。积极参加省组织的农村公路相关管理技术人员业务培训。应用全省农村公路管理信息系统养护模块，以现有农村公路电子地图库和项目库为基础，建立公路、桥梁、隧道的养护管理档案。积极推广使用农村公路养护计划、养护工程、路况、绿化、危桥、安保等信息化管理系统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（4）保障养护资金。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农村公路养护资金按不少于财政收入的1.5%纳入财政预算，同时将农村公路管理机构经费（含人员工资）纳入财政预算，为农村公路养护常态化提供资金保障。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县财政逐年加大农村公路养护资金的投入力度，建立养护资金的制度性增长机制，确保省级转移支付专项资金全部用于农村公路养护，路面日常养护投入逐年增加。建立乡镇农村公路养护工作考核机制，奖优罚劣，落实乡镇对乡道、村道养护的主体责任，真正实现有路必养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（5）养护目标任务。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到202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农村公路列养率达到100%，经常性养护率：县、乡道达到100%，村道不低于90%。加大一年四季针对性、预防性养护和大中修工程实施力度，农村公路技术状况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综合指数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（MQI）得到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极大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改善，路面质量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综合指数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（PQI）中等路以上的比例达到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%，实现路面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（无破碎、无裂缝、无坑洞、无断板）、路基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（无沉陷、无塌方、无滑坡）、路肩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（有培护、有路缘石）、水沟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一无一保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（无堵塞、保畅通）。农村公路绿化率达到90%。县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乡道安全隐患治理率达到100%，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道安全隐患治理率达到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0%，纳入省、市计划的危桥改造、安保工程等项目完成率达到100%，农村公路危桥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基本消除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eastAsia="zh-CN"/>
        </w:rPr>
        <w:t>4.实现便捷化，全面运营好农村公路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（1）运营管理。坚持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城乡统筹、以城带乡、城乡一体、客货并举、运邮结合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的总体思路，加快完善农村客运服务网络。加快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窄路改宽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步伐，建立农村客运班线通行条件联合审核机制，加快淘汰老旧农村客运车辆，做好车辆的新增和更新工作，全面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实现公车公营和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提升客车性能，强化司乘人员的安全培训和教育，提高从业人员素质，使农村客运运行放心、安心、舒心、满意。有序推进农村客运班车公交化改革，鼓励有条件的建制镇发展乡村公交。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（2）运输要求。加快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城乡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交通运输一体化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。到202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，建制村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通客车比例达到100%，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建设综合交通运输客运东站、北站、西站和玄武客运站，各乡镇建成交通运输服务站，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推进县、乡、村三级物流站场设施和信息系统建设，按照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多站合一、资源共享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模式，推广货运班线、客运班车代运邮件等农村物流组织模式，大力发展适应农村物流的厢式、冷藏等专业化车型。到202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，基本建成覆盖县、乡、村三级的农村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快递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物流网络。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创建工作领导小组，全面负责创建工作的组织、安排、协调、指导、督导等工作。领导小组下设办公室，办公室设在县交通运输局，具体负责日常创建工作。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和县直相关部门也要建立领导组织，明确工作责任，建立工作机制，推进工作有序开展。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（二）夯实工作责任。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县交通运输局负责全县县道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的新改建和大中修工程、生命安全防护工程（含道路标线、标志、标牌）、道路病害处理、道路绿化及中心养护站的建设运营，指导全县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建工作。各乡镇负责辖区内道路的清扫保洁、路域环境、路肩培土、路宅分家、道路绿化（行道树种植）和道路沿线违章建筑的拆除。县交通运输局、县自然资源局、县乡村振兴局、县农业农村局、县城市管理局等部门配合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做好道路沿线违章建筑的拆除工作。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（三）强化监督考核。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县交通运输局是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创建工作的行业牵头部门，县城市管理局、县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乡村振兴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水利局、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林业局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要对照创建标准将任务细化分解，建立工作台账，明确责任单位、责任人和完成时限。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发改、农业农村、交通、财政、审计、人社等部门，要做好指导、督导、质量把关及考核验收等工作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。工作情况纳入政府考核范围。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（四）落实资金保障。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县政府发挥主体作用，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安排专项资金用于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四好农村路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示范县创建，多措并举，多部门联动。根据《河南省农村公路条例》等有关规定，足额配套公路建设资金，建立以公共财政分级投入为主的资金保障机制。</w:t>
      </w:r>
    </w:p>
    <w:sectPr>
      <w:footerReference r:id="rId3" w:type="default"/>
      <w:pgSz w:w="11905" w:h="16838" w:orient="landscape"/>
      <w:pgMar w:top="1984" w:right="1701" w:bottom="1701" w:left="136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Tk5NWY5ZDllYTk3MmI5ZjQ0MmNkNGEwNzI0ZTIifQ=="/>
  </w:docVars>
  <w:rsids>
    <w:rsidRoot w:val="00000000"/>
    <w:rsid w:val="00333A2A"/>
    <w:rsid w:val="00351550"/>
    <w:rsid w:val="004B48CF"/>
    <w:rsid w:val="013C06BC"/>
    <w:rsid w:val="01EA0118"/>
    <w:rsid w:val="01FB0577"/>
    <w:rsid w:val="02B250DA"/>
    <w:rsid w:val="02FC0103"/>
    <w:rsid w:val="03767EB5"/>
    <w:rsid w:val="03CA0201"/>
    <w:rsid w:val="0410030A"/>
    <w:rsid w:val="05984AE5"/>
    <w:rsid w:val="063B3638"/>
    <w:rsid w:val="066E30C6"/>
    <w:rsid w:val="06D82C35"/>
    <w:rsid w:val="073267E9"/>
    <w:rsid w:val="07BB058C"/>
    <w:rsid w:val="07F65A68"/>
    <w:rsid w:val="08A96637"/>
    <w:rsid w:val="09523172"/>
    <w:rsid w:val="096D3B08"/>
    <w:rsid w:val="0A9F23E7"/>
    <w:rsid w:val="0AA07F0D"/>
    <w:rsid w:val="0AC37758"/>
    <w:rsid w:val="0ADF27E4"/>
    <w:rsid w:val="0B2705C9"/>
    <w:rsid w:val="0B52745A"/>
    <w:rsid w:val="0B9A495D"/>
    <w:rsid w:val="0BB023D2"/>
    <w:rsid w:val="0DE34399"/>
    <w:rsid w:val="0E721BC1"/>
    <w:rsid w:val="0EE20AF5"/>
    <w:rsid w:val="0F234C69"/>
    <w:rsid w:val="0F2F360E"/>
    <w:rsid w:val="104135F9"/>
    <w:rsid w:val="117D2D56"/>
    <w:rsid w:val="127E0235"/>
    <w:rsid w:val="12AA36D7"/>
    <w:rsid w:val="134E37BC"/>
    <w:rsid w:val="13BA3984"/>
    <w:rsid w:val="147E12BF"/>
    <w:rsid w:val="14E46C49"/>
    <w:rsid w:val="14F41582"/>
    <w:rsid w:val="15B64A89"/>
    <w:rsid w:val="15EC4007"/>
    <w:rsid w:val="162E0AC3"/>
    <w:rsid w:val="17591B70"/>
    <w:rsid w:val="18251A52"/>
    <w:rsid w:val="196547FC"/>
    <w:rsid w:val="19A702BB"/>
    <w:rsid w:val="19DA170E"/>
    <w:rsid w:val="19E971DB"/>
    <w:rsid w:val="1ADF413A"/>
    <w:rsid w:val="1AFE21CB"/>
    <w:rsid w:val="1B527002"/>
    <w:rsid w:val="1C2344FA"/>
    <w:rsid w:val="1D04257E"/>
    <w:rsid w:val="1D0600A4"/>
    <w:rsid w:val="1DED3012"/>
    <w:rsid w:val="1DF3687A"/>
    <w:rsid w:val="1ED85A70"/>
    <w:rsid w:val="1F1545CE"/>
    <w:rsid w:val="20511636"/>
    <w:rsid w:val="20FB66C3"/>
    <w:rsid w:val="20FF5536"/>
    <w:rsid w:val="21F26E49"/>
    <w:rsid w:val="22370D00"/>
    <w:rsid w:val="232A43C0"/>
    <w:rsid w:val="237F64BA"/>
    <w:rsid w:val="246758CC"/>
    <w:rsid w:val="25551BC9"/>
    <w:rsid w:val="260C28CB"/>
    <w:rsid w:val="264A7253"/>
    <w:rsid w:val="266F2816"/>
    <w:rsid w:val="268C786C"/>
    <w:rsid w:val="26F92A28"/>
    <w:rsid w:val="276205CD"/>
    <w:rsid w:val="288D3427"/>
    <w:rsid w:val="2912753F"/>
    <w:rsid w:val="29C70BBB"/>
    <w:rsid w:val="29DA08EE"/>
    <w:rsid w:val="29FC6AB7"/>
    <w:rsid w:val="2A351FC9"/>
    <w:rsid w:val="2A6428AE"/>
    <w:rsid w:val="2AB0164F"/>
    <w:rsid w:val="2B3B53BD"/>
    <w:rsid w:val="2C1C3440"/>
    <w:rsid w:val="2CA13945"/>
    <w:rsid w:val="2D03015C"/>
    <w:rsid w:val="2D236108"/>
    <w:rsid w:val="2E383E35"/>
    <w:rsid w:val="2E5A0250"/>
    <w:rsid w:val="2E782484"/>
    <w:rsid w:val="2FEF2C1A"/>
    <w:rsid w:val="31A43590"/>
    <w:rsid w:val="31E16592"/>
    <w:rsid w:val="33704071"/>
    <w:rsid w:val="33BF2903"/>
    <w:rsid w:val="341449FD"/>
    <w:rsid w:val="359E6C74"/>
    <w:rsid w:val="35CB1A33"/>
    <w:rsid w:val="36A302BA"/>
    <w:rsid w:val="372A4537"/>
    <w:rsid w:val="37A4078E"/>
    <w:rsid w:val="38563836"/>
    <w:rsid w:val="390E2362"/>
    <w:rsid w:val="39162FC5"/>
    <w:rsid w:val="391B13F0"/>
    <w:rsid w:val="399D7242"/>
    <w:rsid w:val="39A131D7"/>
    <w:rsid w:val="3A1E0383"/>
    <w:rsid w:val="3A2F07E2"/>
    <w:rsid w:val="3C9719A9"/>
    <w:rsid w:val="3CE138EA"/>
    <w:rsid w:val="3D424389"/>
    <w:rsid w:val="3DC2196D"/>
    <w:rsid w:val="3E2241BA"/>
    <w:rsid w:val="3F3D74FE"/>
    <w:rsid w:val="3F7E3672"/>
    <w:rsid w:val="3F862D5F"/>
    <w:rsid w:val="409018AF"/>
    <w:rsid w:val="41913B31"/>
    <w:rsid w:val="42DA5063"/>
    <w:rsid w:val="444924A1"/>
    <w:rsid w:val="44B57B36"/>
    <w:rsid w:val="45A71B75"/>
    <w:rsid w:val="45E36925"/>
    <w:rsid w:val="460348D1"/>
    <w:rsid w:val="464253F9"/>
    <w:rsid w:val="467D0B27"/>
    <w:rsid w:val="48537D92"/>
    <w:rsid w:val="49382AE4"/>
    <w:rsid w:val="49971F00"/>
    <w:rsid w:val="49D40A5E"/>
    <w:rsid w:val="4A1D0657"/>
    <w:rsid w:val="4A7D2EA4"/>
    <w:rsid w:val="4BE60F1D"/>
    <w:rsid w:val="4C123AC0"/>
    <w:rsid w:val="4C5B0FC3"/>
    <w:rsid w:val="4C7B78B7"/>
    <w:rsid w:val="4CEA67EB"/>
    <w:rsid w:val="4F1813ED"/>
    <w:rsid w:val="4F4915A7"/>
    <w:rsid w:val="4F5D32A4"/>
    <w:rsid w:val="4FF0236A"/>
    <w:rsid w:val="510D2AA8"/>
    <w:rsid w:val="516B4651"/>
    <w:rsid w:val="52F42171"/>
    <w:rsid w:val="54931516"/>
    <w:rsid w:val="54BC6CBF"/>
    <w:rsid w:val="551B1C37"/>
    <w:rsid w:val="552B5E11"/>
    <w:rsid w:val="55717AA9"/>
    <w:rsid w:val="55D02A22"/>
    <w:rsid w:val="56C67981"/>
    <w:rsid w:val="56E66275"/>
    <w:rsid w:val="56F75D8C"/>
    <w:rsid w:val="570606C5"/>
    <w:rsid w:val="575E22AF"/>
    <w:rsid w:val="585A4825"/>
    <w:rsid w:val="58AB32D2"/>
    <w:rsid w:val="59AA0910"/>
    <w:rsid w:val="5AB521E6"/>
    <w:rsid w:val="5B631C42"/>
    <w:rsid w:val="5BA2787E"/>
    <w:rsid w:val="5CAE15E3"/>
    <w:rsid w:val="5CEB6393"/>
    <w:rsid w:val="5D2E6280"/>
    <w:rsid w:val="5E5E4943"/>
    <w:rsid w:val="5EB34C8F"/>
    <w:rsid w:val="5F571ABE"/>
    <w:rsid w:val="60327E35"/>
    <w:rsid w:val="611657A4"/>
    <w:rsid w:val="61B2122D"/>
    <w:rsid w:val="636961A8"/>
    <w:rsid w:val="637F5A87"/>
    <w:rsid w:val="644A7E43"/>
    <w:rsid w:val="65474383"/>
    <w:rsid w:val="66320B8F"/>
    <w:rsid w:val="67006EDF"/>
    <w:rsid w:val="67D0452E"/>
    <w:rsid w:val="67F3434E"/>
    <w:rsid w:val="67FD045B"/>
    <w:rsid w:val="681F5874"/>
    <w:rsid w:val="6874548F"/>
    <w:rsid w:val="68BC0BE4"/>
    <w:rsid w:val="69FB573C"/>
    <w:rsid w:val="6A535578"/>
    <w:rsid w:val="6BCB7ABB"/>
    <w:rsid w:val="6C0C3C30"/>
    <w:rsid w:val="6C467142"/>
    <w:rsid w:val="6C523D39"/>
    <w:rsid w:val="6C5C0714"/>
    <w:rsid w:val="6DA177B5"/>
    <w:rsid w:val="6DFD7CD4"/>
    <w:rsid w:val="6E26547D"/>
    <w:rsid w:val="6E276AFF"/>
    <w:rsid w:val="6EC425A0"/>
    <w:rsid w:val="6EDC2964"/>
    <w:rsid w:val="6F6B6EC0"/>
    <w:rsid w:val="6F7533B2"/>
    <w:rsid w:val="6F765F90"/>
    <w:rsid w:val="72312642"/>
    <w:rsid w:val="72347A3D"/>
    <w:rsid w:val="72B8241C"/>
    <w:rsid w:val="72E6342D"/>
    <w:rsid w:val="747B5DF7"/>
    <w:rsid w:val="75EB282B"/>
    <w:rsid w:val="765B5EE0"/>
    <w:rsid w:val="76634D94"/>
    <w:rsid w:val="767D5E56"/>
    <w:rsid w:val="77AC1090"/>
    <w:rsid w:val="77DB72D8"/>
    <w:rsid w:val="77E85551"/>
    <w:rsid w:val="77ED700C"/>
    <w:rsid w:val="77FF57AB"/>
    <w:rsid w:val="79984D55"/>
    <w:rsid w:val="79D0629D"/>
    <w:rsid w:val="7ABE4C8F"/>
    <w:rsid w:val="7AD324E9"/>
    <w:rsid w:val="7AE5221C"/>
    <w:rsid w:val="7B234AF2"/>
    <w:rsid w:val="7B71585E"/>
    <w:rsid w:val="7B871525"/>
    <w:rsid w:val="7B8E01BE"/>
    <w:rsid w:val="7BD302C6"/>
    <w:rsid w:val="7BFB9DC6"/>
    <w:rsid w:val="7D1E37C3"/>
    <w:rsid w:val="7D391D41"/>
    <w:rsid w:val="7EF70770"/>
    <w:rsid w:val="7F8A3392"/>
    <w:rsid w:val="7F9023EC"/>
    <w:rsid w:val="A2FFA334"/>
    <w:rsid w:val="B57F0585"/>
    <w:rsid w:val="BFBDA7CE"/>
    <w:rsid w:val="F7F8A681"/>
    <w:rsid w:val="FE7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ascii="宋体"/>
      <w:kern w:val="0"/>
      <w:sz w:val="28"/>
      <w:szCs w:val="20"/>
    </w:rPr>
  </w:style>
  <w:style w:type="paragraph" w:styleId="4">
    <w:name w:val="Salutation"/>
    <w:basedOn w:val="1"/>
    <w:next w:val="1"/>
    <w:qFormat/>
    <w:uiPriority w:val="0"/>
    <w:pPr>
      <w:suppressAutoHyphens w:val="0"/>
    </w:pPr>
    <w:rPr>
      <w:szCs w:val="20"/>
    </w:rPr>
  </w:style>
  <w:style w:type="paragraph" w:styleId="5">
    <w:name w:val="Body Text"/>
    <w:basedOn w:val="1"/>
    <w:next w:val="1"/>
    <w:qFormat/>
    <w:uiPriority w:val="0"/>
    <w:pPr>
      <w:spacing w:after="120" w:line="360" w:lineRule="auto"/>
      <w:ind w:firstLine="200" w:firstLineChars="200"/>
    </w:pPr>
    <w:rPr>
      <w:rFonts w:ascii="Times New Roman" w:hAnsi="Times New Roman" w:eastAsia="宋体" w:cs="Times New Roman"/>
      <w:color w:val="000000"/>
      <w:sz w:val="24"/>
      <w:szCs w:val="24"/>
      <w:lang w:val="zh-CN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12">
    <w:name w:val="正文首行缩进1"/>
    <w:basedOn w:val="5"/>
    <w:qFormat/>
    <w:uiPriority w:val="0"/>
    <w:pPr>
      <w:ind w:firstLine="420" w:firstLineChars="100"/>
    </w:pPr>
  </w:style>
  <w:style w:type="paragraph" w:customStyle="1" w:styleId="13">
    <w:name w:val="Body Text First Indent 21"/>
    <w:basedOn w:val="14"/>
    <w:next w:val="1"/>
    <w:qFormat/>
    <w:uiPriority w:val="0"/>
    <w:pPr>
      <w:ind w:firstLine="420"/>
    </w:pPr>
  </w:style>
  <w:style w:type="paragraph" w:customStyle="1" w:styleId="14">
    <w:name w:val="Body Text Indent1"/>
    <w:basedOn w:val="1"/>
    <w:qFormat/>
    <w:uiPriority w:val="0"/>
    <w:pPr>
      <w:ind w:firstLine="645"/>
    </w:pPr>
    <w:rPr>
      <w:rFonts w:ascii="楷体_GB2312" w:eastAsia="楷体_GB231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6338</Words>
  <Characters>6467</Characters>
  <Lines>0</Lines>
  <Paragraphs>0</Paragraphs>
  <TotalTime>12</TotalTime>
  <ScaleCrop>false</ScaleCrop>
  <LinksUpToDate>false</LinksUpToDate>
  <CharactersWithSpaces>6559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2023-04-14T15:14:00Z</dcterms:created>
  <dc:creator>Administrator</dc:creator>
  <cp:lastModifiedBy>    好男人</cp:lastModifiedBy>
  <cp:lastPrinted>2023-06-14T01:46:00Z</cp:lastPrinted>
  <dcterms:modified xsi:type="dcterms:W3CDTF">2023-11-17T04:52:08Z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FFB42D6B3DC94CFFBAD7E1D00891D9AD_13</vt:lpwstr>
  </property>
</Properties>
</file>