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鹿邑县农村教师周转宿舍建设规划一览表</w:t>
      </w:r>
    </w:p>
    <w:tbl>
      <w:tblPr>
        <w:tblStyle w:val="4"/>
        <w:tblW w:w="1401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1578"/>
        <w:gridCol w:w="1563"/>
        <w:gridCol w:w="1232"/>
        <w:gridCol w:w="1232"/>
        <w:gridCol w:w="1037"/>
        <w:gridCol w:w="1518"/>
        <w:gridCol w:w="1367"/>
        <w:gridCol w:w="1187"/>
        <w:gridCol w:w="15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农村教师人数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符合周转宿舍申请条件人数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已建周转宿舍套数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现周转宿舍需求套数</w:t>
            </w:r>
          </w:p>
        </w:tc>
        <w:tc>
          <w:tcPr>
            <w:tcW w:w="79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周转宿舍规划情况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5315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</w:p>
        </w:tc>
        <w:tc>
          <w:tcPr>
            <w:tcW w:w="4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实施年份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套数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预计投入金额（万元）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实施年份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预计投入金额（万元）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注：1.新建周转宿舍按每套35平方米，当前市场价9.25万进行预算。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2.改建教师周转宿舍按当前市场价，每套费用约4万进行预算。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659EE"/>
    <w:rsid w:val="540B545E"/>
    <w:rsid w:val="697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2020-01-06T03:35:00Z</dcterms:created>
  <dc:creator>王锦锋</dc:creator>
  <cp:lastModifiedBy>王锦锋</cp:lastModifiedBy>
  <cp:lastPrinted>2020-01-06T06:44:35Z</cp:lastPrinted>
  <dcterms:modified xsi:type="dcterms:W3CDTF">2020-01-06T08:43:21Z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