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cs="MicrosoftYaHei" w:asciiTheme="minorEastAsia" w:hAnsiTheme="minorEastAsia" w:eastAsiaTheme="minorEastAsia"/>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kern w:val="0"/>
          <w:sz w:val="52"/>
          <w:szCs w:val="52"/>
          <w:lang w:val="en-US" w:eastAsia="zh-CN"/>
        </w:rPr>
      </w:pP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r>
        <w:rPr>
          <w:rFonts w:hint="eastAsia" w:cs="MicrosoftYaHei" w:asciiTheme="minorEastAsia" w:hAnsiTheme="minorEastAsia" w:eastAsiaTheme="minorEastAsia"/>
          <w:b/>
          <w:bCs/>
          <w:kern w:val="0"/>
          <w:sz w:val="52"/>
          <w:szCs w:val="52"/>
          <w:lang w:val="en-US" w:eastAsia="zh-CN"/>
        </w:rPr>
        <w:t>2018年部门预算公开</w:t>
      </w: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r>
        <w:rPr>
          <w:rFonts w:hint="eastAsia" w:cs="MicrosoftYaHei" w:asciiTheme="minorEastAsia" w:hAnsiTheme="minorEastAsia" w:eastAsiaTheme="minorEastAsia"/>
          <w:b/>
          <w:bCs/>
          <w:kern w:val="0"/>
          <w:sz w:val="44"/>
          <w:szCs w:val="44"/>
          <w:lang w:val="en-US" w:eastAsia="zh-CN"/>
        </w:rPr>
        <w:t>2018年度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autoSpaceDE w:val="0"/>
        <w:autoSpaceDN w:val="0"/>
        <w:adjustRightInd w:val="0"/>
        <w:jc w:val="center"/>
        <w:rPr>
          <w:rFonts w:hint="eastAsia" w:ascii="宋体" w:cs="宋体"/>
          <w:kern w:val="0"/>
          <w:sz w:val="44"/>
          <w:szCs w:val="44"/>
        </w:rPr>
      </w:pP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中共鹿邑县委办公室</w:t>
      </w:r>
      <w:r>
        <w:rPr>
          <w:rFonts w:hint="eastAsia" w:ascii="黑体" w:eastAsia="黑体" w:cs="黑体"/>
          <w:kern w:val="0"/>
          <w:sz w:val="32"/>
          <w:szCs w:val="32"/>
        </w:rPr>
        <w:t>部门概况</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中共鹿邑县委办公室</w:t>
      </w:r>
      <w:r>
        <w:rPr>
          <w:rFonts w:ascii="黑体" w:eastAsia="黑体" w:cs="黑体"/>
          <w:kern w:val="0"/>
          <w:sz w:val="32"/>
          <w:szCs w:val="32"/>
        </w:rPr>
        <w:t>2018</w:t>
      </w:r>
      <w:r>
        <w:rPr>
          <w:rFonts w:hint="eastAsia" w:ascii="黑体" w:eastAsia="黑体" w:cs="黑体"/>
          <w:kern w:val="0"/>
          <w:sz w:val="32"/>
          <w:szCs w:val="32"/>
        </w:rPr>
        <w:t>年部门预算情况说明</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附件：</w:t>
      </w:r>
      <w:r>
        <w:rPr>
          <w:rFonts w:hint="eastAsia" w:cs="仿宋" w:asciiTheme="minorEastAsia" w:hAnsiTheme="minorEastAsia" w:eastAsiaTheme="minorEastAsia"/>
          <w:kern w:val="0"/>
          <w:sz w:val="32"/>
          <w:szCs w:val="32"/>
          <w:lang w:eastAsia="zh-CN"/>
        </w:rPr>
        <w:t>中共鹿邑县委办公室</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一、</w:t>
      </w:r>
      <w:r>
        <w:rPr>
          <w:rFonts w:ascii="宋体" w:hAnsi="宋体" w:cs="仿宋"/>
          <w:kern w:val="0"/>
          <w:sz w:val="32"/>
          <w:szCs w:val="32"/>
        </w:rPr>
        <w:t xml:space="preserve">2018 </w:t>
      </w:r>
      <w:r>
        <w:rPr>
          <w:rFonts w:hint="eastAsia" w:ascii="宋体" w:hAnsi="宋体" w:cs="仿宋"/>
          <w:kern w:val="0"/>
          <w:sz w:val="32"/>
          <w:szCs w:val="32"/>
        </w:rPr>
        <w:t>年部门收支总体情况表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二、</w:t>
      </w:r>
      <w:r>
        <w:rPr>
          <w:rFonts w:ascii="宋体" w:hAnsi="宋体" w:cs="仿宋"/>
          <w:kern w:val="0"/>
          <w:sz w:val="32"/>
          <w:szCs w:val="32"/>
        </w:rPr>
        <w:t xml:space="preserve">2018 </w:t>
      </w:r>
      <w:r>
        <w:rPr>
          <w:rFonts w:hint="eastAsia" w:ascii="宋体" w:hAnsi="宋体" w:cs="仿宋"/>
          <w:kern w:val="0"/>
          <w:sz w:val="32"/>
          <w:szCs w:val="32"/>
        </w:rPr>
        <w:t>年部门收入总体情况表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三、2018 年部门支出总体情况表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lang w:eastAsia="zh-CN"/>
        </w:rPr>
        <w:t>四</w:t>
      </w:r>
      <w:r>
        <w:rPr>
          <w:rFonts w:hint="eastAsia" w:ascii="宋体" w:hAnsi="宋体" w:cs="仿宋"/>
          <w:kern w:val="0"/>
          <w:sz w:val="32"/>
          <w:szCs w:val="32"/>
        </w:rPr>
        <w:t>、2018 年一般公共预算支出情况表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lang w:eastAsia="zh-CN"/>
        </w:rPr>
        <w:t>五</w:t>
      </w:r>
      <w:r>
        <w:rPr>
          <w:rFonts w:hint="eastAsia" w:ascii="宋体" w:hAnsi="宋体" w:cs="仿宋"/>
          <w:kern w:val="0"/>
          <w:sz w:val="32"/>
          <w:szCs w:val="32"/>
        </w:rPr>
        <w:t>、2018 年财政拨款收支总体情况表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六、2018 年支出经济分类汇总表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七、2018 年一般公共预算基本支出情况表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八、2018 年政府性基金预算支出情况表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九、2018 年一般公共预算“三公”经费支出情况表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第一部分</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中共鹿邑县委办公室</w:t>
      </w:r>
      <w:r>
        <w:rPr>
          <w:rFonts w:hint="eastAsia" w:ascii="宋体" w:hAnsi="宋体" w:eastAsia="宋体" w:cs="宋体"/>
          <w:b/>
          <w:bCs/>
          <w:kern w:val="0"/>
          <w:sz w:val="32"/>
          <w:szCs w:val="32"/>
        </w:rPr>
        <w:t>部门概况</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一、主要职能</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（一）机构设置情况</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sz w:val="32"/>
          <w:szCs w:val="32"/>
          <w:lang w:eastAsia="zh-CN"/>
        </w:rPr>
        <w:t>中共鹿邑县委办公室</w:t>
      </w:r>
      <w:r>
        <w:rPr>
          <w:rFonts w:hint="eastAsia" w:ascii="仿宋" w:hAnsi="仿宋" w:eastAsia="仿宋" w:cs="仿宋"/>
          <w:sz w:val="32"/>
          <w:szCs w:val="32"/>
        </w:rPr>
        <w:t>，共有编制</w:t>
      </w:r>
      <w:r>
        <w:rPr>
          <w:rFonts w:hint="eastAsia" w:ascii="仿宋" w:hAnsi="仿宋" w:eastAsia="仿宋" w:cs="仿宋"/>
          <w:sz w:val="32"/>
          <w:szCs w:val="32"/>
          <w:lang w:val="en-US" w:eastAsia="zh-CN"/>
        </w:rPr>
        <w:t>58</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38</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20</w:t>
      </w:r>
      <w:r>
        <w:rPr>
          <w:rFonts w:hint="eastAsia" w:ascii="仿宋" w:hAnsi="仿宋" w:eastAsia="仿宋" w:cs="仿宋"/>
          <w:sz w:val="32"/>
          <w:szCs w:val="32"/>
        </w:rPr>
        <w:t>人；全供人员</w:t>
      </w:r>
      <w:r>
        <w:rPr>
          <w:rFonts w:hint="eastAsia" w:ascii="仿宋" w:hAnsi="仿宋" w:eastAsia="仿宋" w:cs="仿宋"/>
          <w:sz w:val="32"/>
          <w:szCs w:val="32"/>
          <w:lang w:val="en-US" w:eastAsia="zh-CN"/>
        </w:rPr>
        <w:t>39</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10</w:t>
      </w:r>
      <w:r>
        <w:rPr>
          <w:rFonts w:hint="eastAsia" w:ascii="仿宋" w:hAnsi="仿宋" w:eastAsia="仿宋" w:cs="仿宋"/>
          <w:sz w:val="32"/>
          <w:szCs w:val="32"/>
        </w:rPr>
        <w:t>人。</w:t>
      </w:r>
      <w:r>
        <w:rPr>
          <w:rFonts w:hint="eastAsia" w:ascii="仿宋" w:hAnsi="仿宋" w:eastAsia="仿宋" w:cs="仿宋"/>
          <w:kern w:val="0"/>
          <w:sz w:val="32"/>
          <w:szCs w:val="32"/>
        </w:rPr>
        <w:t>内设科室</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个</w:t>
      </w:r>
      <w:r>
        <w:rPr>
          <w:rFonts w:hint="eastAsia" w:ascii="仿宋" w:hAnsi="仿宋" w:eastAsia="仿宋" w:cs="仿宋"/>
          <w:kern w:val="0"/>
          <w:sz w:val="32"/>
          <w:szCs w:val="32"/>
          <w:lang w:val="en-US" w:eastAsia="zh-CN"/>
        </w:rPr>
        <w:t>:常委办、秘书科、综合科、人事科、保卫科、接待科、机要室、舆情办、调研科、信息科、法规室、政研室、值班室、行政科、财务科、内网管理中心、项目办、鹿邑工作编辑部、机关事务服务中心</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（二）部门职责</w:t>
      </w:r>
    </w:p>
    <w:p>
      <w:pPr>
        <w:keepNext w:val="0"/>
        <w:keepLines w:val="0"/>
        <w:pageBreakBefore w:val="0"/>
        <w:widowControl w:val="0"/>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1、负责县委和县委办公室文件，县委向上级党委的报告、县委领导同志讲话的起草、修改和印发工作；负责县委文件的交换、文书处理、档案管理等工作。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负责上级党委和县委重要工作部署贯彻落实情况的督促检查；负责中央、省市和县委领导同志有关批示的传达、催办和情况反馈工作。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围绕县委工作部署、开展调查研究，收集和反馈信息；指导全县党委办公室系统办公自动化有关工作。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负责县委各种会议的会务工作和县委日常工作、重大活动的组织安排。</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负责上级党委办公厅（室）主办的党刊征订、发行和通联工作。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负责县委机关的行政事务工作。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负责县委机关的安全保卫工作；负责县委和办公室机关的保密工作。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负责办公室机关的党务、群团、计划生育、人事和机构编制等工作；负责部分原县级领导干部及办公室机关离退休干部、职工的服务工作。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负责县委及办公室的值班工作。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负责管理县委保密办公室（县国家保密局）、机要局、县委政研室、县委改革办；领导县委机关事务服务中心。</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县委领导交办的其它事项。</w:t>
      </w:r>
    </w:p>
    <w:p>
      <w:pPr>
        <w:keepNext w:val="0"/>
        <w:keepLines w:val="0"/>
        <w:pageBreakBefore w:val="0"/>
        <w:kinsoku/>
        <w:wordWrap/>
        <w:overflowPunct/>
        <w:topLinePunct w:val="0"/>
        <w:autoSpaceDE w:val="0"/>
        <w:autoSpaceDN w:val="0"/>
        <w:bidi w:val="0"/>
        <w:adjustRightInd w:val="0"/>
        <w:snapToGrid/>
        <w:spacing w:line="620"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二、部门预算单位构成</w:t>
      </w:r>
    </w:p>
    <w:p>
      <w:pPr>
        <w:keepNext w:val="0"/>
        <w:keepLines w:val="0"/>
        <w:pageBreakBefore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为一级预算单位</w:t>
      </w:r>
      <w:r>
        <w:rPr>
          <w:rFonts w:hint="eastAsia" w:ascii="仿宋" w:hAnsi="仿宋" w:eastAsia="仿宋" w:cs="仿宋"/>
          <w:kern w:val="0"/>
          <w:sz w:val="32"/>
          <w:szCs w:val="32"/>
          <w:lang w:eastAsia="zh-CN"/>
        </w:rPr>
        <w:t>，部门预算由</w:t>
      </w:r>
      <w:r>
        <w:rPr>
          <w:rFonts w:hint="eastAsia" w:ascii="仿宋" w:hAnsi="仿宋" w:eastAsia="仿宋" w:cs="仿宋"/>
          <w:kern w:val="0"/>
          <w:sz w:val="32"/>
          <w:szCs w:val="32"/>
          <w:lang w:val="en-US" w:eastAsia="zh-CN"/>
        </w:rPr>
        <w:t>0个二级预算单位组成。本预算公开为汇总预算。</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b/>
          <w:bCs/>
          <w:kern w:val="0"/>
          <w:sz w:val="32"/>
          <w:szCs w:val="32"/>
        </w:rPr>
      </w:pP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第二部分</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中共鹿邑县委办公室</w:t>
      </w:r>
      <w:r>
        <w:rPr>
          <w:rFonts w:hint="eastAsia" w:ascii="仿宋" w:hAnsi="仿宋" w:eastAsia="仿宋" w:cs="仿宋"/>
          <w:b/>
          <w:bCs/>
          <w:kern w:val="0"/>
          <w:sz w:val="32"/>
          <w:szCs w:val="32"/>
        </w:rPr>
        <w:t>2018 年部门预算情况说明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一、收入支出预算总体情况说明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1309.91</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1309.91</w:t>
      </w:r>
      <w:r>
        <w:rPr>
          <w:rFonts w:hint="eastAsia" w:ascii="仿宋" w:hAnsi="仿宋" w:eastAsia="仿宋" w:cs="仿宋"/>
          <w:kern w:val="0"/>
          <w:sz w:val="32"/>
          <w:szCs w:val="32"/>
        </w:rPr>
        <w:t>万元，与2017年相比，收、支总计各减少</w:t>
      </w:r>
      <w:r>
        <w:rPr>
          <w:rFonts w:hint="eastAsia" w:ascii="仿宋" w:hAnsi="仿宋" w:eastAsia="仿宋" w:cs="仿宋"/>
          <w:kern w:val="0"/>
          <w:sz w:val="32"/>
          <w:szCs w:val="32"/>
          <w:lang w:val="en-US" w:eastAsia="zh-CN"/>
        </w:rPr>
        <w:t>37.73</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上升</w:t>
      </w:r>
      <w:r>
        <w:rPr>
          <w:rFonts w:hint="eastAsia" w:ascii="仿宋" w:hAnsi="仿宋" w:eastAsia="仿宋" w:cs="仿宋"/>
          <w:kern w:val="0"/>
          <w:sz w:val="32"/>
          <w:szCs w:val="32"/>
          <w:lang w:val="en-US" w:eastAsia="zh-CN"/>
        </w:rPr>
        <w:t>2.97</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与县委办改革办、中共鹿邑县政策研究室、中共鹿邑县机关事务服务中心合并预算</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二、收入预算总体情况说明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1309.91</w:t>
      </w:r>
      <w:r>
        <w:rPr>
          <w:rFonts w:hint="eastAsia" w:ascii="仿宋" w:hAnsi="仿宋" w:eastAsia="仿宋" w:cs="仿宋"/>
          <w:kern w:val="0"/>
          <w:sz w:val="32"/>
          <w:szCs w:val="32"/>
        </w:rPr>
        <w:t>万元，其中：一般公共预算收入（含上级预拨）</w:t>
      </w:r>
      <w:r>
        <w:rPr>
          <w:rFonts w:hint="eastAsia" w:ascii="仿宋" w:hAnsi="仿宋" w:eastAsia="仿宋" w:cs="仿宋"/>
          <w:kern w:val="0"/>
          <w:sz w:val="32"/>
          <w:szCs w:val="32"/>
          <w:lang w:val="en-US" w:eastAsia="zh-CN"/>
        </w:rPr>
        <w:t>1309.91</w:t>
      </w:r>
      <w:r>
        <w:rPr>
          <w:rFonts w:hint="eastAsia" w:ascii="仿宋" w:hAnsi="仿宋" w:eastAsia="仿宋" w:cs="仿宋"/>
          <w:kern w:val="0"/>
          <w:sz w:val="32"/>
          <w:szCs w:val="32"/>
        </w:rPr>
        <w:t>万元；政府性基金预算收入（含上级预拨）</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万元；其他收入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三、支出预算总体情况说明</w:t>
      </w:r>
    </w:p>
    <w:p>
      <w:pPr>
        <w:keepNext w:val="0"/>
        <w:keepLines w:val="0"/>
        <w:pageBreakBefore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1309.91</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356.67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27.23</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953.24</w:t>
      </w:r>
      <w:r>
        <w:rPr>
          <w:rFonts w:hint="eastAsia" w:ascii="仿宋" w:hAnsi="仿宋" w:eastAsia="仿宋" w:cs="仿宋"/>
          <w:kern w:val="0"/>
          <w:sz w:val="32"/>
          <w:szCs w:val="32"/>
        </w:rPr>
        <w:t xml:space="preserve"> 万元，占</w:t>
      </w:r>
      <w:r>
        <w:rPr>
          <w:rFonts w:hint="eastAsia" w:ascii="仿宋" w:hAnsi="仿宋" w:eastAsia="仿宋" w:cs="仿宋"/>
          <w:kern w:val="0"/>
          <w:sz w:val="32"/>
          <w:szCs w:val="32"/>
          <w:lang w:val="en-US" w:eastAsia="zh-CN"/>
        </w:rPr>
        <w:t>72.77</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四</w:t>
      </w:r>
      <w:r>
        <w:rPr>
          <w:rFonts w:hint="eastAsia" w:ascii="仿宋" w:hAnsi="仿宋" w:eastAsia="仿宋" w:cs="仿宋"/>
          <w:b/>
          <w:bCs/>
          <w:kern w:val="0"/>
          <w:sz w:val="32"/>
          <w:szCs w:val="32"/>
        </w:rPr>
        <w:t>、一般公共预算支出预算情况说明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年一般公共预算支出年初预算</w:t>
      </w:r>
      <w:r>
        <w:rPr>
          <w:rFonts w:hint="eastAsia" w:ascii="仿宋" w:hAnsi="仿宋" w:eastAsia="仿宋" w:cs="仿宋"/>
          <w:kern w:val="0"/>
          <w:sz w:val="32"/>
          <w:szCs w:val="32"/>
          <w:lang w:val="en-US" w:eastAsia="zh-CN"/>
        </w:rPr>
        <w:t>1309.91</w:t>
      </w:r>
      <w:r>
        <w:rPr>
          <w:rFonts w:hint="eastAsia" w:ascii="仿宋" w:hAnsi="仿宋" w:eastAsia="仿宋" w:cs="仿宋"/>
          <w:kern w:val="0"/>
          <w:sz w:val="32"/>
          <w:szCs w:val="32"/>
        </w:rPr>
        <w:t>万元。主要用于以下方面：社会保障和就业（类）支出</w:t>
      </w:r>
      <w:r>
        <w:rPr>
          <w:rFonts w:hint="eastAsia" w:ascii="仿宋" w:hAnsi="仿宋" w:eastAsia="仿宋" w:cs="仿宋"/>
          <w:kern w:val="0"/>
          <w:sz w:val="32"/>
          <w:szCs w:val="32"/>
          <w:lang w:val="en-US" w:eastAsia="zh-CN"/>
        </w:rPr>
        <w:t>51.19</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3.91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一般公共服务支出</w:t>
      </w:r>
      <w:r>
        <w:rPr>
          <w:rFonts w:hint="eastAsia" w:ascii="仿宋" w:hAnsi="仿宋" w:eastAsia="仿宋" w:cs="仿宋"/>
          <w:kern w:val="0"/>
          <w:sz w:val="32"/>
          <w:szCs w:val="32"/>
          <w:lang w:val="en-US" w:eastAsia="zh-CN"/>
        </w:rPr>
        <w:t>1250.29</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95.45</w:t>
      </w:r>
      <w:r>
        <w:rPr>
          <w:rFonts w:hint="eastAsia" w:ascii="仿宋" w:hAnsi="仿宋" w:eastAsia="仿宋" w:cs="仿宋"/>
          <w:kern w:val="0"/>
          <w:sz w:val="32"/>
          <w:szCs w:val="32"/>
        </w:rPr>
        <w:t>%；住房保障（类）支出</w:t>
      </w:r>
      <w:r>
        <w:rPr>
          <w:rFonts w:hint="eastAsia" w:ascii="仿宋" w:hAnsi="仿宋" w:eastAsia="仿宋" w:cs="仿宋"/>
          <w:kern w:val="0"/>
          <w:sz w:val="32"/>
          <w:szCs w:val="32"/>
          <w:lang w:val="en-US" w:eastAsia="zh-CN"/>
        </w:rPr>
        <w:t>8.42</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0.64</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b/>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kern w:val="0"/>
          <w:sz w:val="32"/>
          <w:szCs w:val="32"/>
          <w:lang w:eastAsia="zh-CN"/>
        </w:rPr>
        <w:t>五</w:t>
      </w:r>
      <w:r>
        <w:rPr>
          <w:rFonts w:hint="eastAsia" w:ascii="仿宋" w:hAnsi="仿宋" w:eastAsia="仿宋" w:cs="仿宋"/>
          <w:b/>
          <w:kern w:val="0"/>
          <w:sz w:val="32"/>
          <w:szCs w:val="32"/>
        </w:rPr>
        <w:t>、财政拨款收入支出预算总体情况说明</w:t>
      </w:r>
    </w:p>
    <w:p>
      <w:pPr>
        <w:keepNext w:val="0"/>
        <w:keepLines w:val="0"/>
        <w:pageBreakBefore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年一般公共预算收支预</w:t>
      </w:r>
      <w:r>
        <w:rPr>
          <w:rFonts w:hint="eastAsia" w:ascii="仿宋" w:hAnsi="仿宋" w:eastAsia="仿宋" w:cs="仿宋"/>
          <w:kern w:val="0"/>
          <w:sz w:val="32"/>
          <w:szCs w:val="32"/>
          <w:lang w:eastAsia="zh-CN"/>
        </w:rPr>
        <w:t>算</w:t>
      </w:r>
      <w:r>
        <w:rPr>
          <w:rFonts w:hint="eastAsia" w:ascii="仿宋" w:hAnsi="仿宋" w:eastAsia="仿宋" w:cs="仿宋"/>
          <w:kern w:val="0"/>
          <w:sz w:val="32"/>
          <w:szCs w:val="32"/>
          <w:lang w:val="en-US" w:eastAsia="zh-CN"/>
        </w:rPr>
        <w:t>1178.7</w:t>
      </w:r>
      <w:r>
        <w:rPr>
          <w:rFonts w:hint="eastAsia" w:ascii="仿宋" w:hAnsi="仿宋" w:eastAsia="仿宋" w:cs="仿宋"/>
          <w:kern w:val="0"/>
          <w:sz w:val="32"/>
          <w:szCs w:val="32"/>
        </w:rPr>
        <w:t>万元，政府性基金收支预算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万元。与2017年相比，一般公共预算收支预算</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38.49</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上升</w:t>
      </w:r>
      <w:r>
        <w:rPr>
          <w:rFonts w:hint="eastAsia" w:ascii="仿宋" w:hAnsi="仿宋" w:eastAsia="仿宋" w:cs="仿宋"/>
          <w:kern w:val="0"/>
          <w:sz w:val="32"/>
          <w:szCs w:val="32"/>
          <w:lang w:val="en-US" w:eastAsia="zh-CN"/>
        </w:rPr>
        <w:t>3.37</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与县委办改革办、中共鹿邑县政策研究室、中共鹿邑县机关事务服务中心合并列支</w:t>
      </w:r>
      <w:r>
        <w:rPr>
          <w:rFonts w:hint="eastAsia" w:ascii="仿宋" w:hAnsi="仿宋" w:eastAsia="仿宋" w:cs="仿宋"/>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b/>
          <w:bCs/>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六、支出预算经济分类情况说明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年预算支出</w:t>
      </w:r>
      <w:r>
        <w:rPr>
          <w:rFonts w:hint="eastAsia" w:ascii="仿宋" w:hAnsi="仿宋" w:eastAsia="仿宋" w:cs="仿宋"/>
          <w:kern w:val="0"/>
          <w:sz w:val="32"/>
          <w:szCs w:val="32"/>
          <w:lang w:val="en-US" w:eastAsia="zh-CN"/>
        </w:rPr>
        <w:t>1309.91</w:t>
      </w:r>
      <w:r>
        <w:rPr>
          <w:rFonts w:hint="eastAsia" w:ascii="仿宋" w:hAnsi="仿宋" w:eastAsia="仿宋" w:cs="仿宋"/>
          <w:kern w:val="0"/>
          <w:sz w:val="32"/>
          <w:szCs w:val="32"/>
        </w:rPr>
        <w:t>万元，其中：人员经费</w:t>
      </w:r>
      <w:r>
        <w:rPr>
          <w:rFonts w:hint="eastAsia" w:ascii="仿宋" w:hAnsi="仿宋" w:eastAsia="仿宋" w:cs="仿宋"/>
          <w:kern w:val="0"/>
          <w:sz w:val="32"/>
          <w:szCs w:val="32"/>
          <w:lang w:val="en-US" w:eastAsia="zh-CN"/>
        </w:rPr>
        <w:t>234.94</w:t>
      </w:r>
      <w:r>
        <w:rPr>
          <w:rFonts w:hint="eastAsia" w:ascii="仿宋" w:hAnsi="仿宋" w:eastAsia="仿宋" w:cs="仿宋"/>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 w:hAnsi="仿宋" w:eastAsia="仿宋" w:cs="仿宋"/>
          <w:kern w:val="0"/>
          <w:sz w:val="32"/>
          <w:szCs w:val="32"/>
          <w:lang w:val="en-US" w:eastAsia="zh-CN"/>
        </w:rPr>
        <w:t>121.73</w:t>
      </w:r>
      <w:r>
        <w:rPr>
          <w:rFonts w:hint="eastAsia" w:ascii="仿宋" w:hAnsi="仿宋" w:eastAsia="仿宋" w:cs="仿宋"/>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仿宋" w:hAnsi="仿宋" w:eastAsia="仿宋" w:cs="仿宋"/>
          <w:kern w:val="0"/>
          <w:sz w:val="32"/>
          <w:szCs w:val="32"/>
          <w:lang w:val="en-US" w:eastAsia="zh-CN"/>
        </w:rPr>
        <w:t>953.24</w:t>
      </w:r>
      <w:r>
        <w:rPr>
          <w:rFonts w:hint="eastAsia" w:ascii="仿宋" w:hAnsi="仿宋" w:eastAsia="仿宋" w:cs="仿宋"/>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keepNext w:val="0"/>
        <w:keepLines w:val="0"/>
        <w:pageBreakBefore w:val="0"/>
        <w:kinsoku/>
        <w:wordWrap/>
        <w:overflowPunct/>
        <w:topLinePunct w:val="0"/>
        <w:autoSpaceDE w:val="0"/>
        <w:autoSpaceDN w:val="0"/>
        <w:bidi w:val="0"/>
        <w:adjustRightInd w:val="0"/>
        <w:snapToGrid/>
        <w:spacing w:line="620" w:lineRule="exact"/>
        <w:ind w:firstLine="63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七、一般公共预算基本支出预算情况说明</w:t>
      </w:r>
    </w:p>
    <w:p>
      <w:pPr>
        <w:keepNext w:val="0"/>
        <w:keepLines w:val="0"/>
        <w:pageBreakBefore w:val="0"/>
        <w:kinsoku/>
        <w:wordWrap/>
        <w:overflowPunct/>
        <w:topLinePunct w:val="0"/>
        <w:autoSpaceDE w:val="0"/>
        <w:autoSpaceDN w:val="0"/>
        <w:bidi w:val="0"/>
        <w:adjustRightInd w:val="0"/>
        <w:snapToGrid/>
        <w:spacing w:line="620" w:lineRule="exact"/>
        <w:ind w:firstLine="63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一般公共预算基本</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356.6713</w:t>
      </w:r>
      <w:r>
        <w:rPr>
          <w:rFonts w:hint="eastAsia" w:ascii="仿宋" w:hAnsi="仿宋" w:eastAsia="仿宋" w:cs="仿宋"/>
          <w:kern w:val="0"/>
          <w:sz w:val="32"/>
          <w:szCs w:val="32"/>
        </w:rPr>
        <w:t>万元，其中工资福利性支出</w:t>
      </w:r>
      <w:r>
        <w:rPr>
          <w:rFonts w:hint="eastAsia" w:ascii="仿宋" w:hAnsi="仿宋" w:eastAsia="仿宋" w:cs="仿宋"/>
          <w:kern w:val="0"/>
          <w:sz w:val="32"/>
          <w:szCs w:val="32"/>
          <w:lang w:val="en-US" w:eastAsia="zh-CN"/>
        </w:rPr>
        <w:t>229.7341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17.54</w:t>
      </w:r>
      <w:r>
        <w:rPr>
          <w:rFonts w:hint="eastAsia" w:ascii="仿宋" w:hAnsi="仿宋" w:eastAsia="仿宋" w:cs="仿宋"/>
          <w:kern w:val="0"/>
          <w:sz w:val="32"/>
          <w:szCs w:val="32"/>
        </w:rPr>
        <w:t>%；商品和服务支出</w:t>
      </w:r>
      <w:r>
        <w:rPr>
          <w:rFonts w:hint="eastAsia" w:ascii="仿宋" w:hAnsi="仿宋" w:eastAsia="仿宋" w:cs="仿宋"/>
          <w:kern w:val="0"/>
          <w:sz w:val="32"/>
          <w:szCs w:val="32"/>
          <w:lang w:val="en-US" w:eastAsia="zh-CN"/>
        </w:rPr>
        <w:t>121.728</w:t>
      </w:r>
      <w:r>
        <w:rPr>
          <w:rFonts w:hint="eastAsia" w:ascii="仿宋" w:hAnsi="仿宋" w:eastAsia="仿宋" w:cs="仿宋"/>
          <w:kern w:val="0"/>
          <w:sz w:val="32"/>
          <w:szCs w:val="32"/>
        </w:rPr>
        <w:t>元，占</w:t>
      </w:r>
      <w:r>
        <w:rPr>
          <w:rFonts w:hint="eastAsia" w:ascii="仿宋" w:hAnsi="仿宋" w:eastAsia="仿宋" w:cs="仿宋"/>
          <w:kern w:val="0"/>
          <w:sz w:val="32"/>
          <w:szCs w:val="32"/>
          <w:lang w:val="en-US" w:eastAsia="zh-CN"/>
        </w:rPr>
        <w:t>82.06</w:t>
      </w:r>
      <w:r>
        <w:rPr>
          <w:rFonts w:hint="eastAsia" w:ascii="仿宋" w:hAnsi="仿宋" w:eastAsia="仿宋" w:cs="仿宋"/>
          <w:kern w:val="0"/>
          <w:sz w:val="32"/>
          <w:szCs w:val="32"/>
        </w:rPr>
        <w:t>%，对个人和家庭补助支出</w:t>
      </w:r>
      <w:r>
        <w:rPr>
          <w:rFonts w:hint="eastAsia" w:ascii="仿宋" w:hAnsi="仿宋" w:eastAsia="仿宋" w:cs="仿宋"/>
          <w:kern w:val="0"/>
          <w:sz w:val="32"/>
          <w:szCs w:val="32"/>
          <w:lang w:val="en-US" w:eastAsia="zh-CN"/>
        </w:rPr>
        <w:t>5.21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0.4</w:t>
      </w:r>
      <w:r>
        <w:rPr>
          <w:rFonts w:hint="eastAsia" w:ascii="仿宋" w:hAnsi="仿宋" w:eastAsia="仿宋" w:cs="仿宋"/>
          <w:kern w:val="0"/>
          <w:sz w:val="32"/>
          <w:szCs w:val="32"/>
        </w:rPr>
        <w:t>%。比2017年</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237</w:t>
      </w:r>
      <w:r>
        <w:rPr>
          <w:rFonts w:hint="eastAsia" w:ascii="仿宋" w:hAnsi="仿宋" w:eastAsia="仿宋" w:cs="仿宋"/>
          <w:kern w:val="0"/>
          <w:sz w:val="32"/>
          <w:szCs w:val="32"/>
        </w:rPr>
        <w:t>万元。主要原因：</w:t>
      </w:r>
      <w:r>
        <w:rPr>
          <w:rFonts w:hint="eastAsia" w:ascii="仿宋" w:hAnsi="仿宋" w:eastAsia="仿宋" w:cs="仿宋"/>
          <w:kern w:val="0"/>
          <w:sz w:val="32"/>
          <w:szCs w:val="32"/>
          <w:lang w:eastAsia="zh-CN"/>
        </w:rPr>
        <w:t>商品和服务支出减少，厉行节约，缩减车辆开支</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八、政府性基金预算支出预算情况说明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。我单位无政府性基金预算支出。</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九、“三公”经费支出预算情况说明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年“三公”经费支出预算数为</w:t>
      </w:r>
      <w:r>
        <w:rPr>
          <w:rFonts w:hint="eastAsia" w:ascii="仿宋" w:hAnsi="仿宋" w:eastAsia="仿宋" w:cs="仿宋"/>
          <w:kern w:val="0"/>
          <w:sz w:val="32"/>
          <w:szCs w:val="32"/>
          <w:lang w:val="en-US" w:eastAsia="zh-CN"/>
        </w:rPr>
        <w:t>62.09</w:t>
      </w:r>
      <w:r>
        <w:rPr>
          <w:rFonts w:hint="eastAsia" w:ascii="仿宋" w:hAnsi="仿宋" w:eastAsia="仿宋" w:cs="仿宋"/>
          <w:kern w:val="0"/>
          <w:sz w:val="32"/>
          <w:szCs w:val="32"/>
        </w:rPr>
        <w:t>万元，比2017 年减少</w:t>
      </w:r>
      <w:r>
        <w:rPr>
          <w:rFonts w:hint="eastAsia" w:ascii="仿宋" w:hAnsi="仿宋" w:eastAsia="仿宋" w:cs="仿宋"/>
          <w:kern w:val="0"/>
          <w:sz w:val="32"/>
          <w:szCs w:val="32"/>
          <w:lang w:val="en-US" w:eastAsia="zh-CN"/>
        </w:rPr>
        <w:t>38</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37.85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主要原因是：我单位严格执行中央八项规定，牢固树立过紧日子思想的结果。</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0万元，</w:t>
      </w:r>
      <w:r>
        <w:rPr>
          <w:rFonts w:hint="eastAsia" w:ascii="仿宋" w:hAnsi="仿宋" w:eastAsia="仿宋" w:cs="仿宋"/>
          <w:kern w:val="0"/>
          <w:sz w:val="32"/>
          <w:szCs w:val="32"/>
          <w:lang w:eastAsia="zh-CN"/>
        </w:rPr>
        <w:t>因公出国组团次数</w:t>
      </w:r>
      <w:r>
        <w:rPr>
          <w:rFonts w:hint="eastAsia" w:ascii="仿宋" w:hAnsi="仿宋" w:eastAsia="仿宋" w:cs="仿宋"/>
          <w:kern w:val="0"/>
          <w:sz w:val="32"/>
          <w:szCs w:val="32"/>
          <w:lang w:val="en-US" w:eastAsia="zh-CN"/>
        </w:rPr>
        <w:t>0次，人数0人，</w:t>
      </w:r>
      <w:r>
        <w:rPr>
          <w:rFonts w:hint="eastAsia" w:ascii="仿宋" w:hAnsi="仿宋" w:eastAsia="仿宋" w:cs="仿宋"/>
          <w:kern w:val="0"/>
          <w:sz w:val="32"/>
          <w:szCs w:val="32"/>
        </w:rPr>
        <w:t>与去年持平。</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（二）公务用车购置及运行费</w:t>
      </w:r>
      <w:r>
        <w:rPr>
          <w:rFonts w:hint="eastAsia" w:ascii="仿宋" w:hAnsi="仿宋" w:eastAsia="仿宋" w:cs="仿宋"/>
          <w:kern w:val="0"/>
          <w:sz w:val="32"/>
          <w:szCs w:val="32"/>
          <w:lang w:val="en-US" w:eastAsia="zh-CN"/>
        </w:rPr>
        <w:t>46</w:t>
      </w:r>
      <w:r>
        <w:rPr>
          <w:rFonts w:hint="eastAsia" w:ascii="仿宋" w:hAnsi="仿宋" w:eastAsia="仿宋" w:cs="仿宋"/>
          <w:kern w:val="0"/>
          <w:sz w:val="32"/>
          <w:szCs w:val="32"/>
        </w:rPr>
        <w:t>万元，其中，公务用车运行维护费</w:t>
      </w:r>
      <w:r>
        <w:rPr>
          <w:rFonts w:hint="eastAsia" w:ascii="仿宋" w:hAnsi="仿宋" w:eastAsia="仿宋" w:cs="仿宋"/>
          <w:kern w:val="0"/>
          <w:sz w:val="32"/>
          <w:szCs w:val="32"/>
          <w:lang w:val="en-US" w:eastAsia="zh-CN"/>
        </w:rPr>
        <w:t>46</w:t>
      </w:r>
      <w:r>
        <w:rPr>
          <w:rFonts w:hint="eastAsia" w:ascii="仿宋" w:hAnsi="仿宋" w:eastAsia="仿宋" w:cs="仿宋"/>
          <w:kern w:val="0"/>
          <w:sz w:val="32"/>
          <w:szCs w:val="32"/>
        </w:rPr>
        <w:t>万元，公务用车购置费用0万元，主要用于车辆下乡燃油费、过路费、保险费等，比2017年减少</w:t>
      </w:r>
      <w:r>
        <w:rPr>
          <w:rFonts w:hint="eastAsia" w:ascii="仿宋" w:hAnsi="仿宋" w:eastAsia="仿宋" w:cs="仿宋"/>
          <w:kern w:val="0"/>
          <w:sz w:val="32"/>
          <w:szCs w:val="32"/>
          <w:lang w:val="en-US" w:eastAsia="zh-CN"/>
        </w:rPr>
        <w:t>37.81</w:t>
      </w:r>
      <w:r>
        <w:rPr>
          <w:rFonts w:hint="eastAsia" w:ascii="仿宋" w:hAnsi="仿宋" w:eastAsia="仿宋" w:cs="仿宋"/>
          <w:kern w:val="0"/>
          <w:sz w:val="32"/>
          <w:szCs w:val="32"/>
        </w:rPr>
        <w:t>万元，较上年下降</w:t>
      </w:r>
      <w:bookmarkStart w:id="0" w:name="_GoBack"/>
      <w:r>
        <w:rPr>
          <w:rFonts w:hint="eastAsia" w:ascii="仿宋" w:hAnsi="仿宋" w:eastAsia="仿宋" w:cs="仿宋"/>
          <w:kern w:val="0"/>
          <w:sz w:val="32"/>
          <w:szCs w:val="32"/>
          <w:lang w:val="en-US" w:eastAsia="zh-CN"/>
        </w:rPr>
        <w:t>45.11</w:t>
      </w:r>
      <w:bookmarkEnd w:id="0"/>
      <w:r>
        <w:rPr>
          <w:rFonts w:hint="eastAsia" w:ascii="仿宋" w:hAnsi="仿宋" w:eastAsia="仿宋" w:cs="仿宋"/>
          <w:kern w:val="0"/>
          <w:sz w:val="32"/>
          <w:szCs w:val="32"/>
        </w:rPr>
        <w:t>%，主要原因：本着厉行节约的原则，严格控制车辆支出。</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（三）公务接待费</w:t>
      </w:r>
      <w:r>
        <w:rPr>
          <w:rFonts w:hint="eastAsia" w:ascii="仿宋" w:hAnsi="仿宋" w:eastAsia="仿宋" w:cs="仿宋"/>
          <w:kern w:val="0"/>
          <w:sz w:val="32"/>
          <w:szCs w:val="32"/>
          <w:lang w:val="en-US" w:eastAsia="zh-CN"/>
        </w:rPr>
        <w:t>6.09</w:t>
      </w:r>
      <w:r>
        <w:rPr>
          <w:rFonts w:hint="eastAsia" w:ascii="仿宋" w:hAnsi="仿宋" w:eastAsia="仿宋" w:cs="仿宋"/>
          <w:kern w:val="0"/>
          <w:sz w:val="32"/>
          <w:szCs w:val="32"/>
        </w:rPr>
        <w:t>万元，主要用于上级检查、督导、兄弟城市之间的学习交流等，</w:t>
      </w:r>
      <w:r>
        <w:rPr>
          <w:rFonts w:hint="eastAsia" w:ascii="仿宋" w:hAnsi="仿宋" w:eastAsia="仿宋" w:cs="仿宋"/>
          <w:kern w:val="0"/>
          <w:sz w:val="32"/>
          <w:szCs w:val="32"/>
          <w:lang w:eastAsia="zh-CN"/>
        </w:rPr>
        <w:t>与上年持平</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严格控制接待标准，强化公务接待费用管理</w:t>
      </w:r>
      <w:r>
        <w:rPr>
          <w:rFonts w:hint="eastAsia" w:ascii="仿宋" w:hAnsi="仿宋" w:eastAsia="仿宋" w:cs="仿宋"/>
          <w:kern w:val="0"/>
          <w:sz w:val="32"/>
          <w:szCs w:val="32"/>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b/>
          <w:bCs/>
          <w:kern w:val="0"/>
          <w:sz w:val="32"/>
          <w:szCs w:val="32"/>
          <w:lang w:val="en-US"/>
        </w:rPr>
      </w:pPr>
      <w:r>
        <w:rPr>
          <w:rFonts w:hint="eastAsia" w:ascii="仿宋" w:hAnsi="仿宋" w:eastAsia="仿宋" w:cs="仿宋"/>
          <w:b/>
          <w:bCs/>
          <w:kern w:val="0"/>
          <w:sz w:val="32"/>
          <w:szCs w:val="32"/>
          <w:lang w:val="en-US" w:eastAsia="zh-CN" w:bidi="ar"/>
        </w:rPr>
        <w:t>十、其他重要事项的情况说明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（一）机关运行经费支出情况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中共鹿邑县委办公室2018 年机关运行经费支出预算1309.91万元，主要保障机关人员工资发放、正常运转及正常履职需要。比2017年增加37.73万元，较上年上升2.97%，主要原因是</w:t>
      </w:r>
      <w:r>
        <w:rPr>
          <w:rFonts w:hint="eastAsia" w:ascii="仿宋" w:hAnsi="仿宋" w:eastAsia="仿宋" w:cs="仿宋"/>
          <w:kern w:val="0"/>
          <w:sz w:val="32"/>
          <w:szCs w:val="32"/>
          <w:lang w:eastAsia="zh-CN"/>
        </w:rPr>
        <w:t>与县委办改革办、中共鹿邑县政策研究室、中共鹿邑县机关事务服务中心合并预算</w:t>
      </w:r>
      <w:r>
        <w:rPr>
          <w:rFonts w:hint="eastAsia" w:ascii="仿宋" w:hAnsi="仿宋" w:eastAsia="仿宋" w:cs="仿宋"/>
          <w:kern w:val="0"/>
          <w:sz w:val="32"/>
          <w:szCs w:val="32"/>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（二）政府采购支出情况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2018 年政府采购预算安排10万元，其中：政府采购货物预算10万元。</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firstLine="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kern w:val="0"/>
          <w:sz w:val="32"/>
          <w:szCs w:val="32"/>
          <w:lang w:val="en-US" w:eastAsia="zh-CN" w:bidi="ar"/>
        </w:rPr>
        <w:t>关于预算绩效管理工作开展情况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620" w:lineRule="exact"/>
        <w:ind w:right="0" w:rightChars="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根据预算绩效管理要求，</w:t>
      </w:r>
      <w:r>
        <w:rPr>
          <w:rFonts w:hint="eastAsia" w:ascii="仿宋" w:hAnsi="仿宋" w:eastAsia="仿宋" w:cs="仿宋"/>
          <w:color w:val="auto"/>
          <w:sz w:val="32"/>
          <w:szCs w:val="32"/>
          <w:highlight w:val="none"/>
          <w:lang w:val="en-US" w:eastAsia="zh-CN"/>
        </w:rPr>
        <w:t>2017年度我单位维修维护费用进行绩效管理评价，涉及资金24.38万元。通过对维修项目申请到项目开始至结束，再到支付及手续完善等方面的查看，绩效目标设定合理，取得了良好的成效，广大干部职工对维修后效果非常满意，并一致好评，有效保障了正常运转，预算执行规范，财务管理和资产管理制度健全有效。今后将继续做好绩效管理工作。</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firstLine="0" w:firstLineChars="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国有资产占用情况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2017 年期末，中共鹿邑县委办公室共有车辆7辆，其中：一般公务用车7辆，执法执勤车0辆，其他用车0辆；单价万元以上的通用设备0台，办公用房1521平方米，业务用房0平方米。</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firstLine="0" w:firstLine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专项转移支付项目情况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62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中共鹿邑县委办公室负责管理的专项转移支付项目有0项。</w:t>
      </w:r>
      <w:r>
        <w:rPr>
          <w:rFonts w:hint="eastAsia" w:ascii="仿宋" w:hAnsi="仿宋" w:eastAsia="仿宋" w:cs="仿宋"/>
          <w:sz w:val="32"/>
          <w:szCs w:val="32"/>
        </w:rPr>
        <w:t>我单位将按照《预算法》等有关规定,积极做好项目分配前期准备工作,在规定的时间内向财政部门提出资金分配意见,根据有关要求做好项目申报公开等相关工作</w:t>
      </w:r>
      <w:r>
        <w:rPr>
          <w:rFonts w:hint="eastAsia" w:ascii="仿宋" w:hAnsi="仿宋" w:eastAsia="仿宋" w:cs="仿宋"/>
          <w:sz w:val="32"/>
          <w:szCs w:val="32"/>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kern w:val="0"/>
          <w:sz w:val="32"/>
          <w:szCs w:val="32"/>
          <w:lang w:val="en-US" w:eastAsia="zh-CN" w:bidi="ar"/>
        </w:rPr>
      </w:pP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第三部分</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名词解释</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bidi="ar"/>
        </w:rPr>
        <w:t>一、财政拨款收入：是指县级财政当年拨付的资金。</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二、事业收入：是指事业单位开展专业活动及辅助活动所取得的收入。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三、经营收入：是指事业单位在专业活动及其辅助活动之外开展的非独立核算经营活动取得的收入。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四、其他收入：是指部门取得的除“财政拨款”、“事业收入”、“事业单位经营收入”等以外的收入。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六、基本支出：是指为保障机构正常运转、完成日常工作任务所必需的开支，其内容包括人员经费和日常公用经费两部分。</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七、项目支出：是指在基本支出之外，为完成特定的行政工作任务或事业发展目标所发生的支出。</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kinsoku/>
        <w:wordWrap/>
        <w:overflowPunct/>
        <w:topLinePunct w:val="0"/>
        <w:bidi w:val="0"/>
        <w:snapToGrid/>
        <w:spacing w:line="620" w:lineRule="exact"/>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附件：</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2018 年部门预算公开报表</w:t>
      </w:r>
    </w:p>
    <w:p>
      <w:pPr>
        <w:keepNext w:val="0"/>
        <w:keepLines w:val="0"/>
        <w:pageBreakBefore w:val="0"/>
        <w:kinsoku/>
        <w:wordWrap/>
        <w:overflowPunct/>
        <w:topLinePunct w:val="0"/>
        <w:bidi w:val="0"/>
        <w:snapToGrid/>
        <w:spacing w:line="620" w:lineRule="exact"/>
        <w:textAlignment w:val="auto"/>
        <w:rPr>
          <w:rFonts w:hint="eastAsia" w:ascii="仿宋" w:hAnsi="仿宋" w:eastAsia="仿宋" w:cs="仿宋"/>
          <w:kern w:val="0"/>
          <w:sz w:val="32"/>
          <w:szCs w:val="32"/>
        </w:rPr>
      </w:pPr>
    </w:p>
    <w:p>
      <w:pPr>
        <w:keepNext w:val="0"/>
        <w:keepLines w:val="0"/>
        <w:pageBreakBefore w:val="0"/>
        <w:kinsoku/>
        <w:wordWrap/>
        <w:overflowPunct/>
        <w:topLinePunct w:val="0"/>
        <w:bidi w:val="0"/>
        <w:snapToGrid/>
        <w:spacing w:line="620" w:lineRule="exact"/>
        <w:textAlignment w:val="auto"/>
        <w:rPr>
          <w:rFonts w:hint="eastAsia" w:ascii="仿宋" w:hAnsi="仿宋" w:eastAsia="仿宋" w:cs="仿宋"/>
          <w:kern w:val="0"/>
          <w:sz w:val="32"/>
          <w:szCs w:val="32"/>
        </w:rPr>
      </w:pPr>
    </w:p>
    <w:p>
      <w:pPr>
        <w:keepNext w:val="0"/>
        <w:keepLines w:val="0"/>
        <w:pageBreakBefore w:val="0"/>
        <w:kinsoku/>
        <w:wordWrap/>
        <w:overflowPunct/>
        <w:topLinePunct w:val="0"/>
        <w:bidi w:val="0"/>
        <w:snapToGrid/>
        <w:spacing w:line="620" w:lineRule="exact"/>
        <w:textAlignment w:val="auto"/>
        <w:rPr>
          <w:rFonts w:hint="eastAsia" w:ascii="仿宋" w:hAnsi="仿宋" w:eastAsia="仿宋" w:cs="仿宋"/>
          <w:sz w:val="32"/>
          <w:szCs w:val="32"/>
        </w:rPr>
      </w:pPr>
      <w:r>
        <w:rPr>
          <w:rFonts w:hint="eastAsia" w:ascii="仿宋" w:hAnsi="仿宋" w:eastAsia="仿宋" w:cs="仿宋"/>
          <w:kern w:val="0"/>
          <w:sz w:val="32"/>
          <w:szCs w:val="32"/>
        </w:rPr>
        <w:t xml:space="preserve">                          2018 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 xml:space="preserve"> 4 </w:t>
      </w:r>
      <w:r>
        <w:rPr>
          <w:rFonts w:hint="eastAsia" w:ascii="仿宋" w:hAnsi="仿宋" w:eastAsia="仿宋" w:cs="仿宋"/>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89EECF"/>
    <w:multiLevelType w:val="multilevel"/>
    <w:tmpl w:val="E289EECF"/>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19543E8E"/>
    <w:multiLevelType w:val="singleLevel"/>
    <w:tmpl w:val="19543E8E"/>
    <w:lvl w:ilvl="0" w:tentative="0">
      <w:start w:val="3"/>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4313E5C"/>
    <w:rsid w:val="1586582B"/>
    <w:rsid w:val="18944E6C"/>
    <w:rsid w:val="1BCF22E9"/>
    <w:rsid w:val="1D1F35F0"/>
    <w:rsid w:val="32873878"/>
    <w:rsid w:val="37C15E4B"/>
    <w:rsid w:val="3DE20C18"/>
    <w:rsid w:val="3F8A389E"/>
    <w:rsid w:val="46903D98"/>
    <w:rsid w:val="58D95F54"/>
    <w:rsid w:val="5A7336A5"/>
    <w:rsid w:val="5DEA0338"/>
    <w:rsid w:val="5F7F2103"/>
    <w:rsid w:val="6721718F"/>
    <w:rsid w:val="6B522FA7"/>
    <w:rsid w:val="6BB326DE"/>
    <w:rsid w:val="6CB50B6B"/>
    <w:rsid w:val="71005734"/>
    <w:rsid w:val="7AD765C0"/>
    <w:rsid w:val="7B9D3BE0"/>
    <w:rsid w:val="7F02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1</TotalTime>
  <ScaleCrop>false</ScaleCrop>
  <LinksUpToDate>false</LinksUpToDate>
  <CharactersWithSpaces>4325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cp:lastModifiedBy>
  <cp:lastPrinted>2018-06-28T10:18:00Z</cp:lastPrinted>
  <dcterms:modified xsi:type="dcterms:W3CDTF">2019-02-01T10:44:29Z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