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r>
        <w:rPr>
          <w:rFonts w:ascii="宋体" w:hAnsi="宋体" w:cs="MicrosoftYaHei"/>
          <w:kern w:val="0"/>
          <w:sz w:val="44"/>
          <w:szCs w:val="44"/>
        </w:rPr>
        <w:t>2018</w:t>
      </w:r>
      <w:r>
        <w:rPr>
          <w:rFonts w:hint="eastAsia" w:ascii="宋体" w:hAnsi="宋体" w:cs="MicrosoftYaHei"/>
          <w:kern w:val="0"/>
          <w:sz w:val="44"/>
          <w:szCs w:val="44"/>
        </w:rPr>
        <w:t>年中共鹿邑县委农村工作办公室</w:t>
      </w:r>
    </w:p>
    <w:p>
      <w:pPr>
        <w:autoSpaceDE w:val="0"/>
        <w:autoSpaceDN w:val="0"/>
        <w:adjustRightInd w:val="0"/>
        <w:jc w:val="center"/>
        <w:rPr>
          <w:rFonts w:ascii="宋体" w:hAnsi="宋体" w:cs="MicrosoftYaHei"/>
          <w:kern w:val="0"/>
          <w:sz w:val="44"/>
          <w:szCs w:val="44"/>
        </w:rPr>
      </w:pPr>
      <w:r>
        <w:rPr>
          <w:rFonts w:hint="eastAsia" w:ascii="宋体" w:hAnsi="宋体" w:cs="MicrosoftYaHei"/>
          <w:kern w:val="0"/>
          <w:sz w:val="44"/>
          <w:szCs w:val="44"/>
        </w:rPr>
        <w:t>部门预算公开</w:t>
      </w: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cs="宋体"/>
          <w:kern w:val="0"/>
          <w:sz w:val="44"/>
          <w:szCs w:val="44"/>
        </w:rPr>
      </w:pPr>
      <w:r>
        <w:rPr>
          <w:rFonts w:hint="eastAsia" w:ascii="宋体" w:hAnsi="宋体" w:cs="MicrosoftYaHei"/>
          <w:kern w:val="0"/>
          <w:sz w:val="44"/>
          <w:szCs w:val="44"/>
        </w:rPr>
        <w:t>2018年度</w:t>
      </w:r>
      <w:r>
        <w:rPr>
          <w:rFonts w:ascii="宋体" w:hAnsi="宋体" w:cs="MicrosoftYaHei"/>
          <w:kern w:val="0"/>
          <w:sz w:val="44"/>
          <w:szCs w:val="44"/>
        </w:rPr>
        <w:br w:type="page"/>
      </w:r>
      <w:r>
        <w:rPr>
          <w:rFonts w:hint="eastAsia" w:ascii="宋体" w:cs="宋体"/>
          <w:kern w:val="0"/>
          <w:sz w:val="44"/>
          <w:szCs w:val="44"/>
        </w:rPr>
        <w:t>目    录</w:t>
      </w:r>
    </w:p>
    <w:p>
      <w:pPr>
        <w:autoSpaceDE w:val="0"/>
        <w:autoSpaceDN w:val="0"/>
        <w:adjustRightInd w:val="0"/>
        <w:rPr>
          <w:rFonts w:ascii="宋体" w:cs="宋体"/>
          <w:kern w:val="0"/>
          <w:sz w:val="44"/>
          <w:szCs w:val="44"/>
        </w:rPr>
      </w:pPr>
      <w:r>
        <w:rPr>
          <w:rFonts w:hint="eastAsia" w:ascii="黑体" w:eastAsia="黑体" w:cs="黑体"/>
          <w:kern w:val="0"/>
          <w:sz w:val="32"/>
          <w:szCs w:val="32"/>
        </w:rPr>
        <w:t>第一部分中共</w:t>
      </w:r>
      <w:r>
        <w:rPr>
          <w:rFonts w:hint="eastAsia" w:ascii="黑体" w:hAnsi="黑体" w:eastAsia="黑体" w:cs="MicrosoftYaHei"/>
          <w:kern w:val="0"/>
          <w:sz w:val="32"/>
          <w:szCs w:val="32"/>
        </w:rPr>
        <w:t>鹿邑县委农村工作办公室</w:t>
      </w:r>
      <w:r>
        <w:rPr>
          <w:rFonts w:hint="eastAsia" w:ascii="黑体" w:eastAsia="黑体" w:cs="黑体"/>
          <w:kern w:val="0"/>
          <w:sz w:val="32"/>
          <w:szCs w:val="32"/>
        </w:rPr>
        <w:t>部门概况</w:t>
      </w:r>
    </w:p>
    <w:p>
      <w:pPr>
        <w:autoSpaceDE w:val="0"/>
        <w:autoSpaceDN w:val="0"/>
        <w:adjustRightInd w:val="0"/>
        <w:rPr>
          <w:rFonts w:ascii="宋体" w:cs="宋体"/>
          <w:kern w:val="0"/>
          <w:sz w:val="44"/>
          <w:szCs w:val="44"/>
        </w:rPr>
      </w:pPr>
      <w:r>
        <w:rPr>
          <w:rFonts w:hint="eastAsia" w:ascii="宋体" w:hAnsi="宋体" w:cs="仿宋"/>
          <w:kern w:val="0"/>
          <w:sz w:val="32"/>
          <w:szCs w:val="32"/>
        </w:rPr>
        <w:t xml:space="preserve"> 一、主要职能</w:t>
      </w:r>
    </w:p>
    <w:p>
      <w:pPr>
        <w:autoSpaceDE w:val="0"/>
        <w:autoSpaceDN w:val="0"/>
        <w:adjustRightInd w:val="0"/>
        <w:rPr>
          <w:rFonts w:ascii="宋体" w:cs="仿宋"/>
          <w:kern w:val="0"/>
          <w:sz w:val="32"/>
          <w:szCs w:val="32"/>
        </w:rPr>
      </w:pPr>
      <w:r>
        <w:rPr>
          <w:rFonts w:hint="eastAsia" w:ascii="宋体" w:hAnsi="宋体" w:cs="仿宋"/>
          <w:kern w:val="0"/>
          <w:sz w:val="32"/>
          <w:szCs w:val="32"/>
        </w:rPr>
        <w:t xml:space="preserve"> 二、部门预算单位构成</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第二部分中共鹿邑县委农村工作办公室</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rPr>
          <w:rFonts w:ascii="宋体" w:cs="仿宋"/>
          <w:kern w:val="0"/>
          <w:sz w:val="32"/>
          <w:szCs w:val="32"/>
        </w:rPr>
      </w:pPr>
      <w:r>
        <w:rPr>
          <w:rFonts w:hint="eastAsia" w:ascii="宋体" w:hAnsi="宋体" w:cs="仿宋"/>
          <w:kern w:val="0"/>
          <w:sz w:val="32"/>
          <w:szCs w:val="32"/>
        </w:rPr>
        <w:t>附件：中共鹿邑县委农村工作办公室</w:t>
      </w:r>
      <w:r>
        <w:rPr>
          <w:rFonts w:ascii="宋体" w:hAnsi="宋体" w:cs="仿宋"/>
          <w:kern w:val="0"/>
          <w:sz w:val="32"/>
          <w:szCs w:val="32"/>
        </w:rPr>
        <w:t>2018</w:t>
      </w:r>
      <w:r>
        <w:rPr>
          <w:rFonts w:hint="eastAsia" w:ascii="宋体" w:hAnsi="宋体" w:cs="仿宋"/>
          <w:kern w:val="0"/>
          <w:sz w:val="32"/>
          <w:szCs w:val="32"/>
        </w:rPr>
        <w:t>年部门预算公开报表</w:t>
      </w:r>
    </w:p>
    <w:p>
      <w:pPr>
        <w:autoSpaceDE w:val="0"/>
        <w:autoSpaceDN w:val="0"/>
        <w:adjustRightInd w:val="0"/>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w:t>
      </w:r>
      <w:r>
        <w:rPr>
          <w:rFonts w:ascii="宋体" w:hAnsi="宋体" w:cs="仿宋"/>
          <w:kern w:val="0"/>
          <w:sz w:val="32"/>
          <w:szCs w:val="32"/>
        </w:rPr>
        <w:t xml:space="preserve">2018 </w:t>
      </w:r>
      <w:r>
        <w:rPr>
          <w:rFonts w:hint="eastAsia" w:ascii="宋体" w:hAnsi="宋体" w:cs="仿宋"/>
          <w:kern w:val="0"/>
          <w:sz w:val="32"/>
          <w:szCs w:val="32"/>
        </w:rPr>
        <w:t>年部门收支总体情况表</w:t>
      </w:r>
    </w:p>
    <w:p>
      <w:pPr>
        <w:autoSpaceDE w:val="0"/>
        <w:autoSpaceDN w:val="0"/>
        <w:adjustRightInd w:val="0"/>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w:t>
      </w:r>
      <w:r>
        <w:rPr>
          <w:rFonts w:ascii="宋体" w:hAnsi="宋体" w:cs="仿宋"/>
          <w:kern w:val="0"/>
          <w:sz w:val="32"/>
          <w:szCs w:val="32"/>
        </w:rPr>
        <w:t xml:space="preserve">2018 </w:t>
      </w:r>
      <w:r>
        <w:rPr>
          <w:rFonts w:hint="eastAsia" w:ascii="宋体" w:hAnsi="宋体" w:cs="仿宋"/>
          <w:kern w:val="0"/>
          <w:sz w:val="32"/>
          <w:szCs w:val="32"/>
        </w:rPr>
        <w:t>年部门收入总体情况表</w:t>
      </w:r>
    </w:p>
    <w:p>
      <w:pPr>
        <w:autoSpaceDE w:val="0"/>
        <w:autoSpaceDN w:val="0"/>
        <w:adjustRightInd w:val="0"/>
        <w:rPr>
          <w:rFonts w:ascii="宋体" w:hAns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三、</w:t>
      </w:r>
      <w:r>
        <w:rPr>
          <w:rFonts w:ascii="宋体" w:hAnsi="宋体" w:cs="仿宋"/>
          <w:kern w:val="0"/>
          <w:sz w:val="32"/>
          <w:szCs w:val="32"/>
        </w:rPr>
        <w:t xml:space="preserve">2018 </w:t>
      </w:r>
      <w:r>
        <w:rPr>
          <w:rFonts w:hint="eastAsia" w:ascii="宋体" w:hAnsi="宋体" w:cs="仿宋"/>
          <w:kern w:val="0"/>
          <w:sz w:val="32"/>
          <w:szCs w:val="32"/>
        </w:rPr>
        <w:t>年部门支出总体情况表</w:t>
      </w:r>
    </w:p>
    <w:p>
      <w:pPr>
        <w:autoSpaceDE w:val="0"/>
        <w:autoSpaceDN w:val="0"/>
        <w:adjustRightInd w:val="0"/>
        <w:rPr>
          <w:rFonts w:ascii="宋体" w:cs="仿宋"/>
          <w:kern w:val="0"/>
          <w:sz w:val="32"/>
          <w:szCs w:val="32"/>
        </w:rPr>
      </w:pPr>
      <w:r>
        <w:rPr>
          <w:rFonts w:hint="eastAsia" w:ascii="宋体" w:hAnsi="宋体" w:cs="仿宋"/>
          <w:kern w:val="0"/>
          <w:sz w:val="32"/>
          <w:szCs w:val="32"/>
        </w:rPr>
        <w:t xml:space="preserve">    四、</w:t>
      </w:r>
      <w:r>
        <w:rPr>
          <w:rFonts w:ascii="宋体" w:hAnsi="宋体" w:cs="仿宋"/>
          <w:kern w:val="0"/>
          <w:sz w:val="32"/>
          <w:szCs w:val="32"/>
        </w:rPr>
        <w:t xml:space="preserve">2018 </w:t>
      </w:r>
      <w:r>
        <w:rPr>
          <w:rFonts w:hint="eastAsia" w:ascii="宋体" w:hAnsi="宋体" w:cs="仿宋"/>
          <w:kern w:val="0"/>
          <w:sz w:val="32"/>
          <w:szCs w:val="32"/>
        </w:rPr>
        <w:t>年一般公共预算支出情况表</w:t>
      </w:r>
    </w:p>
    <w:p>
      <w:pPr>
        <w:autoSpaceDE w:val="0"/>
        <w:autoSpaceDN w:val="0"/>
        <w:adjustRightInd w:val="0"/>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 xml:space="preserve">  五、</w:t>
      </w:r>
      <w:r>
        <w:rPr>
          <w:rFonts w:ascii="宋体" w:hAnsi="宋体" w:cs="仿宋"/>
          <w:kern w:val="0"/>
          <w:sz w:val="32"/>
          <w:szCs w:val="32"/>
        </w:rPr>
        <w:t xml:space="preserve">2018 </w:t>
      </w:r>
      <w:r>
        <w:rPr>
          <w:rFonts w:hint="eastAsia" w:ascii="宋体" w:hAnsi="宋体" w:cs="仿宋"/>
          <w:kern w:val="0"/>
          <w:sz w:val="32"/>
          <w:szCs w:val="32"/>
        </w:rPr>
        <w:t>年财政拨款收支总体情况表</w:t>
      </w:r>
    </w:p>
    <w:p>
      <w:pPr>
        <w:autoSpaceDE w:val="0"/>
        <w:autoSpaceDN w:val="0"/>
        <w:adjustRightInd w:val="0"/>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六、</w:t>
      </w:r>
      <w:r>
        <w:rPr>
          <w:rFonts w:ascii="宋体" w:hAnsi="宋体" w:cs="仿宋"/>
          <w:kern w:val="0"/>
          <w:sz w:val="32"/>
          <w:szCs w:val="32"/>
        </w:rPr>
        <w:t xml:space="preserve">2018 </w:t>
      </w:r>
      <w:r>
        <w:rPr>
          <w:rFonts w:hint="eastAsia" w:ascii="宋体" w:hAnsi="宋体" w:cs="仿宋"/>
          <w:kern w:val="0"/>
          <w:sz w:val="32"/>
          <w:szCs w:val="32"/>
        </w:rPr>
        <w:t>年支出经济分类汇总表</w:t>
      </w:r>
    </w:p>
    <w:p>
      <w:pPr>
        <w:autoSpaceDE w:val="0"/>
        <w:autoSpaceDN w:val="0"/>
        <w:adjustRightInd w:val="0"/>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七、</w:t>
      </w:r>
      <w:r>
        <w:rPr>
          <w:rFonts w:ascii="宋体" w:hAnsi="宋体" w:cs="仿宋"/>
          <w:kern w:val="0"/>
          <w:sz w:val="32"/>
          <w:szCs w:val="32"/>
        </w:rPr>
        <w:t xml:space="preserve">2018 </w:t>
      </w:r>
      <w:r>
        <w:rPr>
          <w:rFonts w:hint="eastAsia" w:ascii="宋体" w:hAnsi="宋体" w:cs="仿宋"/>
          <w:kern w:val="0"/>
          <w:sz w:val="32"/>
          <w:szCs w:val="32"/>
        </w:rPr>
        <w:t>年一般公共预算基本支出情况表</w:t>
      </w:r>
    </w:p>
    <w:p>
      <w:pPr>
        <w:autoSpaceDE w:val="0"/>
        <w:autoSpaceDN w:val="0"/>
        <w:adjustRightInd w:val="0"/>
        <w:rPr>
          <w:rFonts w:ascii="宋体" w:hAns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八、</w:t>
      </w:r>
      <w:r>
        <w:rPr>
          <w:rFonts w:ascii="宋体" w:hAnsi="宋体" w:cs="仿宋"/>
          <w:kern w:val="0"/>
          <w:sz w:val="32"/>
          <w:szCs w:val="32"/>
        </w:rPr>
        <w:t xml:space="preserve">2018 </w:t>
      </w:r>
      <w:r>
        <w:rPr>
          <w:rFonts w:hint="eastAsia" w:ascii="宋体" w:hAnsi="宋体" w:cs="仿宋"/>
          <w:kern w:val="0"/>
          <w:sz w:val="32"/>
          <w:szCs w:val="32"/>
        </w:rPr>
        <w:t>年政府性基金预算支出情况表</w:t>
      </w:r>
    </w:p>
    <w:p>
      <w:pPr>
        <w:autoSpaceDE w:val="0"/>
        <w:autoSpaceDN w:val="0"/>
        <w:adjustRightInd w:val="0"/>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九、</w:t>
      </w:r>
      <w:r>
        <w:rPr>
          <w:rFonts w:ascii="宋体" w:hAnsi="宋体" w:cs="仿宋"/>
          <w:kern w:val="0"/>
          <w:sz w:val="32"/>
          <w:szCs w:val="32"/>
        </w:rPr>
        <w:t xml:space="preserve">2018 </w:t>
      </w:r>
      <w:r>
        <w:rPr>
          <w:rFonts w:hint="eastAsia" w:ascii="宋体" w:hAnsi="宋体" w:cs="仿宋"/>
          <w:kern w:val="0"/>
          <w:sz w:val="32"/>
          <w:szCs w:val="32"/>
        </w:rPr>
        <w:t>年一般公共预算“三公”经费支出情况表</w:t>
      </w:r>
    </w:p>
    <w:p>
      <w:pPr>
        <w:autoSpaceDE w:val="0"/>
        <w:autoSpaceDN w:val="0"/>
        <w:adjustRightInd w:val="0"/>
        <w:rPr>
          <w:rFonts w:ascii="宋体" w:cs="仿宋"/>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hAnsi="宋体" w:cs="仿宋"/>
          <w:kern w:val="0"/>
          <w:sz w:val="32"/>
          <w:szCs w:val="32"/>
        </w:rPr>
        <w:t>中共鹿邑县委农村工作办公室</w:t>
      </w:r>
      <w:r>
        <w:rPr>
          <w:rFonts w:hint="eastAsia" w:ascii="宋体" w:cs="宋体"/>
          <w:kern w:val="0"/>
          <w:sz w:val="32"/>
          <w:szCs w:val="32"/>
        </w:rPr>
        <w:t>部门概况</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一、中共</w:t>
      </w:r>
      <w:r>
        <w:rPr>
          <w:rFonts w:hint="eastAsia" w:ascii="宋体" w:hAnsi="宋体" w:cs="仿宋"/>
          <w:kern w:val="0"/>
          <w:sz w:val="32"/>
          <w:szCs w:val="32"/>
        </w:rPr>
        <w:t>鹿邑县委农村工作办公室</w:t>
      </w:r>
      <w:r>
        <w:rPr>
          <w:rFonts w:hint="eastAsia" w:ascii="黑体" w:eastAsia="黑体" w:cs="黑体"/>
          <w:kern w:val="0"/>
          <w:sz w:val="32"/>
          <w:szCs w:val="32"/>
        </w:rPr>
        <w:t>主要职能</w:t>
      </w:r>
    </w:p>
    <w:p>
      <w:pPr>
        <w:autoSpaceDE w:val="0"/>
        <w:autoSpaceDN w:val="0"/>
        <w:adjustRightInd w:val="0"/>
        <w:jc w:val="left"/>
        <w:rPr>
          <w:rFonts w:ascii="宋体" w:cs="楷体"/>
          <w:kern w:val="0"/>
          <w:sz w:val="32"/>
          <w:szCs w:val="32"/>
        </w:rPr>
      </w:pPr>
      <w:r>
        <w:rPr>
          <w:rFonts w:ascii="楷体" w:eastAsia="楷体" w:cs="楷体"/>
          <w:kern w:val="0"/>
          <w:sz w:val="32"/>
          <w:szCs w:val="32"/>
        </w:rPr>
        <w:t xml:space="preserve">   </w:t>
      </w:r>
      <w:r>
        <w:rPr>
          <w:rFonts w:ascii="宋体" w:hAnsi="宋体" w:cs="楷体"/>
          <w:kern w:val="0"/>
          <w:sz w:val="32"/>
          <w:szCs w:val="32"/>
        </w:rPr>
        <w:t xml:space="preserve"> </w:t>
      </w:r>
      <w:r>
        <w:rPr>
          <w:rFonts w:hint="eastAsia" w:ascii="宋体" w:hAnsi="宋体" w:cs="楷体"/>
          <w:kern w:val="0"/>
          <w:sz w:val="32"/>
          <w:szCs w:val="32"/>
        </w:rPr>
        <w:t>（一）机构设置情况</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中共鹿邑县委农村工作办公室是主管全县农村工作的主管部门，机构规格为科级，现有编制</w:t>
      </w:r>
      <w:r>
        <w:rPr>
          <w:rFonts w:ascii="宋体" w:hAnsi="宋体" w:cs="仿宋"/>
          <w:kern w:val="0"/>
          <w:sz w:val="32"/>
          <w:szCs w:val="32"/>
        </w:rPr>
        <w:t>1</w:t>
      </w:r>
      <w:r>
        <w:rPr>
          <w:rFonts w:hint="eastAsia" w:ascii="宋体" w:hAnsi="宋体" w:cs="仿宋"/>
          <w:kern w:val="0"/>
          <w:sz w:val="32"/>
          <w:szCs w:val="32"/>
        </w:rPr>
        <w:t>8个。其中行政编制18个，事业编制0个，在职人员12人，离退休人员8人，内设科室</w:t>
      </w:r>
      <w:r>
        <w:rPr>
          <w:rFonts w:ascii="宋体" w:hAnsi="宋体" w:cs="仿宋"/>
          <w:kern w:val="0"/>
          <w:sz w:val="32"/>
          <w:szCs w:val="32"/>
        </w:rPr>
        <w:t>6</w:t>
      </w:r>
      <w:r>
        <w:rPr>
          <w:rFonts w:hint="eastAsia" w:ascii="宋体" w:hAnsi="宋体" w:cs="仿宋"/>
          <w:kern w:val="0"/>
          <w:sz w:val="32"/>
          <w:szCs w:val="32"/>
        </w:rPr>
        <w:t>个，所属事业单位0个。</w:t>
      </w:r>
    </w:p>
    <w:p>
      <w:pPr>
        <w:autoSpaceDE w:val="0"/>
        <w:autoSpaceDN w:val="0"/>
        <w:adjustRightInd w:val="0"/>
        <w:jc w:val="left"/>
        <w:rPr>
          <w:rFonts w:ascii="仿宋_GB2312" w:eastAsia="仿宋_GB2312" w:cs="仿宋_GB2312"/>
          <w:kern w:val="0"/>
          <w:sz w:val="32"/>
          <w:szCs w:val="32"/>
          <w:shd w:val="clear" w:color="auto" w:fill="FFFFFF"/>
        </w:rPr>
      </w:pPr>
      <w:r>
        <w:rPr>
          <w:rFonts w:hint="eastAsia" w:ascii="黑体" w:hAnsi="宋体" w:eastAsia="黑体" w:cs="黑体"/>
          <w:kern w:val="0"/>
          <w:sz w:val="32"/>
          <w:szCs w:val="32"/>
          <w:shd w:val="clear" w:color="auto" w:fill="FFFFFF"/>
        </w:rPr>
        <w:t>内设科室为：1、</w:t>
      </w:r>
      <w:r>
        <w:rPr>
          <w:rFonts w:hint="eastAsia" w:ascii="仿宋_GB2312" w:eastAsia="仿宋_GB2312" w:cs="仿宋_GB2312"/>
          <w:kern w:val="0"/>
          <w:sz w:val="32"/>
          <w:szCs w:val="32"/>
          <w:shd w:val="clear" w:color="auto" w:fill="FFFFFF"/>
        </w:rPr>
        <w:t>综合股。负责综合性文字材料起草工作；负责机关会务、文电、机要保密、档案等日常工作，制定机关各项管理和工作制度；负责车辆管理、机关财务和后勤保障工作；负责机关机构编制、干部人事、劳资福利和党务工作；负责农业农村工作政策调研、督查督办等工作；负责农村工作的信息收集，总结、推广、宣传农村工作先进典型经验；承办领导交办的其他事项。</w:t>
      </w:r>
      <w:r>
        <w:rPr>
          <w:rFonts w:hint="eastAsia" w:ascii="宋体" w:cs="仿宋"/>
          <w:kern w:val="0"/>
          <w:sz w:val="32"/>
          <w:szCs w:val="32"/>
        </w:rPr>
        <w:t>2、</w:t>
      </w:r>
      <w:r>
        <w:rPr>
          <w:rFonts w:hint="eastAsia" w:ascii="仿宋_GB2312" w:eastAsia="仿宋_GB2312" w:cs="仿宋_GB2312"/>
          <w:kern w:val="0"/>
          <w:sz w:val="32"/>
          <w:szCs w:val="32"/>
          <w:shd w:val="clear" w:color="auto" w:fill="FFFFFF"/>
        </w:rPr>
        <w:t>农村改革经济股。调查掌握农村重大方针政策及主要工作部署的贯彻落实情况。起草农业和农村经济发展规划，参与编制农业中长期发展规划和年度计划，起草全县年初农业目标任务和考核办法；对农村产业政策、产业结构调整、农村对外经济合作与交流、农村科技和教育、农业资源的保护和综合利用进行调查研究，提出建议意见；负责农村经济信息的收集、整理、传递和农村先进典型经验的总结、交流和推广。3、人居环境股。督促指导全县新农村人居环境示范建设工作；参与全县人居环境示范建设规划和年度计划，协助指导相关镇编制新村建设规划，并督促实施；收集整理全县人居环境示范建设相关资料，总结推广新农村建设先进典型，促进全县新农村建设的整体推进；完成领导交办的其他事项。4、项目管理股。拟定农业综合开发的项目管理制度，组织项目的考察、评估、审核上报开发项目；拟定贯彻管护办法，并监督实施，负责项目招投标和 项目执行情况的监管、检查、验收工作。5、内部审计股。负责农业综合开发政策、法规和制度的执行情况，合同有关部门查处开发资金的违规、违法、违纪行为。6、人事教育股。负责机关的人事、机构编制管理工作，以及离退休人员的服务与管理工作，负责全县农村农民的培训和教育工作。</w:t>
      </w:r>
      <w:r>
        <w:rPr>
          <w:rFonts w:ascii="黑体" w:eastAsia="黑体" w:cs="黑体"/>
          <w:kern w:val="0"/>
          <w:sz w:val="32"/>
          <w:szCs w:val="32"/>
        </w:rPr>
        <w:t xml:space="preserve"> </w:t>
      </w:r>
    </w:p>
    <w:p>
      <w:pPr>
        <w:autoSpaceDE w:val="0"/>
        <w:autoSpaceDN w:val="0"/>
        <w:adjustRightInd w:val="0"/>
        <w:jc w:val="left"/>
        <w:rPr>
          <w:rFonts w:ascii="宋体" w:cs="楷体"/>
          <w:b/>
          <w:kern w:val="0"/>
          <w:sz w:val="32"/>
          <w:szCs w:val="32"/>
        </w:rPr>
      </w:pPr>
      <w:r>
        <w:rPr>
          <w:rFonts w:hint="eastAsia" w:ascii="宋体" w:hAnsi="宋体" w:cs="楷体"/>
          <w:b/>
          <w:kern w:val="0"/>
          <w:sz w:val="32"/>
          <w:szCs w:val="32"/>
        </w:rPr>
        <w:t>（二）部门职责</w:t>
      </w:r>
    </w:p>
    <w:p>
      <w:pPr>
        <w:widowControl/>
        <w:numPr>
          <w:ilvl w:val="0"/>
          <w:numId w:val="1"/>
        </w:numPr>
        <w:spacing w:before="376"/>
        <w:ind w:firstLine="800"/>
        <w:jc w:val="left"/>
        <w:rPr>
          <w:rFonts w:ascii="仿宋_GB2312" w:eastAsia="仿宋_GB2312" w:cs="仿宋_GB2312"/>
          <w:kern w:val="0"/>
          <w:sz w:val="32"/>
          <w:szCs w:val="32"/>
          <w:shd w:val="clear" w:color="auto" w:fill="FFFFFF"/>
        </w:rPr>
      </w:pPr>
      <w:r>
        <w:rPr>
          <w:rFonts w:ascii="宋体" w:hAnsi="宋体" w:cs="仿宋"/>
          <w:kern w:val="0"/>
          <w:sz w:val="32"/>
          <w:szCs w:val="32"/>
        </w:rPr>
        <w:t xml:space="preserve">  </w:t>
      </w:r>
      <w:r>
        <w:rPr>
          <w:rFonts w:hint="eastAsia" w:ascii="仿宋_GB2312" w:eastAsia="仿宋_GB2312" w:cs="仿宋_GB2312"/>
          <w:kern w:val="0"/>
          <w:sz w:val="32"/>
          <w:szCs w:val="32"/>
          <w:shd w:val="clear" w:color="auto" w:fill="FFFFFF"/>
        </w:rPr>
        <w:t>贯彻执行省委、市委和县委、县政府关于“三农”工作和农业综合开发工作的各项方针、政策及工作部署，牵头研究拟定全县农村改革、农村经济发展、粮食核心区建设、农民增收、美丽乡村建设、组织拟定全县农业综合开发工作政策、规划、年度计划等方面的重大政策和重要举措。</w:t>
      </w:r>
    </w:p>
    <w:p>
      <w:pPr>
        <w:widowControl/>
        <w:numPr>
          <w:ilvl w:val="0"/>
          <w:numId w:val="1"/>
        </w:numPr>
        <w:spacing w:before="376"/>
        <w:ind w:firstLine="800"/>
        <w:jc w:val="left"/>
        <w:rPr>
          <w:rFonts w:ascii="仿宋_GB2312" w:eastAsia="仿宋_GB2312" w:cs="仿宋_GB2312"/>
          <w:kern w:val="0"/>
          <w:sz w:val="32"/>
          <w:szCs w:val="32"/>
          <w:shd w:val="clear" w:color="auto" w:fill="FFFFFF"/>
        </w:rPr>
      </w:pPr>
      <w:r>
        <w:rPr>
          <w:rFonts w:hint="eastAsia" w:ascii="仿宋_GB2312" w:eastAsia="仿宋_GB2312" w:cs="仿宋_GB2312"/>
          <w:kern w:val="0"/>
          <w:sz w:val="32"/>
          <w:szCs w:val="32"/>
          <w:shd w:val="clear" w:color="auto" w:fill="FFFFFF"/>
        </w:rPr>
        <w:t>指导全县“三农”工作，综合协调涉农部门的有关工作；牵头协调全县农村改革、发展和美丽乡村建设。</w:t>
      </w:r>
    </w:p>
    <w:p>
      <w:pPr>
        <w:widowControl/>
        <w:numPr>
          <w:ilvl w:val="0"/>
          <w:numId w:val="1"/>
        </w:numPr>
        <w:spacing w:before="376"/>
        <w:ind w:firstLine="800"/>
        <w:jc w:val="left"/>
        <w:rPr>
          <w:rFonts w:ascii="仿宋_GB2312" w:eastAsia="仿宋_GB2312" w:cs="仿宋_GB2312"/>
          <w:kern w:val="0"/>
          <w:sz w:val="32"/>
          <w:szCs w:val="32"/>
          <w:shd w:val="clear" w:color="auto" w:fill="FFFFFF"/>
        </w:rPr>
      </w:pPr>
      <w:r>
        <w:rPr>
          <w:rFonts w:hint="eastAsia" w:ascii="仿宋_GB2312" w:eastAsia="仿宋_GB2312" w:cs="仿宋_GB2312"/>
          <w:kern w:val="0"/>
          <w:sz w:val="32"/>
          <w:szCs w:val="32"/>
          <w:shd w:val="clear" w:color="auto" w:fill="FFFFFF"/>
        </w:rPr>
        <w:t>组织开展有关农村改革、发展等重大问题和人民群众关注的热点、焦点、难点问题的调查研究，及时掌握、反映“三农”工作动态与信息，总结推广典型经验。</w:t>
      </w:r>
    </w:p>
    <w:p>
      <w:pPr>
        <w:widowControl/>
        <w:numPr>
          <w:ilvl w:val="0"/>
          <w:numId w:val="1"/>
        </w:numPr>
        <w:spacing w:before="376"/>
        <w:ind w:firstLine="800"/>
        <w:jc w:val="left"/>
        <w:rPr>
          <w:rFonts w:ascii="仿宋_GB2312" w:eastAsia="仿宋_GB2312" w:cs="仿宋_GB2312"/>
          <w:kern w:val="0"/>
          <w:sz w:val="32"/>
          <w:szCs w:val="32"/>
          <w:shd w:val="clear" w:color="auto" w:fill="FFFFFF"/>
        </w:rPr>
      </w:pPr>
      <w:r>
        <w:rPr>
          <w:rFonts w:hint="eastAsia" w:ascii="仿宋_GB2312" w:eastAsia="仿宋_GB2312" w:cs="仿宋_GB2312"/>
          <w:kern w:val="0"/>
          <w:sz w:val="32"/>
          <w:szCs w:val="32"/>
          <w:shd w:val="clear" w:color="auto" w:fill="FFFFFF"/>
        </w:rPr>
        <w:t>承担县委农村工作领导小组办公室的日常工作，督促、指导涉农部门贯彻落实强农惠农政策和县委有关农村工作的决策部署、重要事项。</w:t>
      </w:r>
    </w:p>
    <w:p>
      <w:pPr>
        <w:widowControl/>
        <w:numPr>
          <w:ilvl w:val="0"/>
          <w:numId w:val="1"/>
        </w:numPr>
        <w:spacing w:before="376"/>
        <w:ind w:firstLine="800"/>
        <w:jc w:val="left"/>
        <w:rPr>
          <w:rFonts w:ascii="仿宋_GB2312" w:eastAsia="仿宋_GB2312" w:cs="仿宋_GB2312"/>
          <w:kern w:val="0"/>
          <w:sz w:val="32"/>
          <w:szCs w:val="32"/>
          <w:shd w:val="clear" w:color="auto" w:fill="FFFFFF"/>
        </w:rPr>
      </w:pPr>
      <w:r>
        <w:rPr>
          <w:rFonts w:hint="eastAsia" w:ascii="仿宋_GB2312" w:eastAsia="仿宋_GB2312" w:cs="仿宋_GB2312"/>
          <w:kern w:val="0"/>
          <w:sz w:val="32"/>
          <w:szCs w:val="32"/>
          <w:shd w:val="clear" w:color="auto" w:fill="FFFFFF"/>
        </w:rPr>
        <w:t>负责组织县委农村工作重大活动及重要会议；负责起草或组织县委农村工作重要文稿；协调有关部门搞好农村基层干部培训工作和农村基层组织建设；按照权限，会同有关部门审核、上报农业综合开发项目，监督检查项目执行情况，并组织到期项目的验收。</w:t>
      </w:r>
    </w:p>
    <w:p>
      <w:pPr>
        <w:widowControl/>
        <w:spacing w:before="376"/>
        <w:ind w:firstLine="640"/>
        <w:jc w:val="left"/>
      </w:pPr>
      <w:r>
        <w:rPr>
          <w:rFonts w:ascii="仿宋_GB2312" w:eastAsia="仿宋_GB2312" w:cs="仿宋_GB2312" w:hAnsiTheme="minorHAnsi"/>
          <w:kern w:val="0"/>
          <w:sz w:val="32"/>
          <w:szCs w:val="32"/>
          <w:shd w:val="clear" w:color="auto" w:fill="FFFFFF"/>
        </w:rPr>
        <w:t>（</w:t>
      </w:r>
      <w:r>
        <w:rPr>
          <w:rFonts w:hint="eastAsia" w:ascii="仿宋_GB2312" w:eastAsia="仿宋_GB2312" w:cs="仿宋_GB2312"/>
          <w:kern w:val="0"/>
          <w:sz w:val="32"/>
          <w:szCs w:val="32"/>
          <w:shd w:val="clear" w:color="auto" w:fill="FFFFFF"/>
        </w:rPr>
        <w:t>六</w:t>
      </w:r>
      <w:r>
        <w:rPr>
          <w:rFonts w:ascii="仿宋_GB2312" w:eastAsia="仿宋_GB2312" w:cs="仿宋_GB2312" w:hAnsiTheme="minorHAnsi"/>
          <w:kern w:val="0"/>
          <w:sz w:val="32"/>
          <w:szCs w:val="32"/>
          <w:shd w:val="clear" w:color="auto" w:fill="FFFFFF"/>
        </w:rPr>
        <w:t>）</w:t>
      </w:r>
      <w:r>
        <w:rPr>
          <w:rFonts w:hint="eastAsia" w:ascii="仿宋_GB2312" w:eastAsia="仿宋_GB2312" w:cs="仿宋_GB2312"/>
          <w:kern w:val="0"/>
          <w:sz w:val="32"/>
          <w:szCs w:val="32"/>
          <w:shd w:val="clear" w:color="auto" w:fill="FFFFFF"/>
        </w:rPr>
        <w:t>拟定全县农业综合开发的中长期发展规划和年度计划并组织实施。</w:t>
      </w:r>
    </w:p>
    <w:p>
      <w:pPr>
        <w:widowControl/>
        <w:spacing w:before="376"/>
        <w:ind w:firstLine="640"/>
        <w:jc w:val="left"/>
      </w:pPr>
      <w:r>
        <w:rPr>
          <w:rFonts w:ascii="仿宋_GB2312" w:eastAsia="仿宋_GB2312" w:cs="仿宋_GB2312" w:hAnsiTheme="minorHAnsi"/>
          <w:kern w:val="0"/>
          <w:sz w:val="32"/>
          <w:szCs w:val="32"/>
          <w:shd w:val="clear" w:color="auto" w:fill="FFFFFF"/>
        </w:rPr>
        <w:t>（</w:t>
      </w:r>
      <w:r>
        <w:rPr>
          <w:rFonts w:hint="eastAsia" w:ascii="仿宋_GB2312" w:eastAsia="仿宋_GB2312" w:cs="仿宋_GB2312"/>
          <w:kern w:val="0"/>
          <w:sz w:val="32"/>
          <w:szCs w:val="32"/>
          <w:shd w:val="clear" w:color="auto" w:fill="FFFFFF"/>
        </w:rPr>
        <w:t>七</w:t>
      </w:r>
      <w:r>
        <w:rPr>
          <w:rFonts w:ascii="仿宋_GB2312" w:eastAsia="仿宋_GB2312" w:cs="仿宋_GB2312" w:hAnsiTheme="minorHAnsi"/>
          <w:kern w:val="0"/>
          <w:sz w:val="32"/>
          <w:szCs w:val="32"/>
          <w:shd w:val="clear" w:color="auto" w:fill="FFFFFF"/>
        </w:rPr>
        <w:t>）完成县委、县政府交办的其它工作。</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二、中共</w:t>
      </w:r>
      <w:r>
        <w:rPr>
          <w:rFonts w:hint="eastAsia" w:ascii="宋体" w:hAnsi="宋体" w:cs="仿宋"/>
          <w:kern w:val="0"/>
          <w:sz w:val="32"/>
          <w:szCs w:val="32"/>
        </w:rPr>
        <w:t>鹿邑县委农村工作办公室</w:t>
      </w:r>
      <w:r>
        <w:rPr>
          <w:rFonts w:hint="eastAsia" w:ascii="黑体" w:eastAsia="黑体" w:cs="黑体"/>
          <w:kern w:val="0"/>
          <w:sz w:val="32"/>
          <w:szCs w:val="32"/>
        </w:rPr>
        <w:t>部门预算单位构成</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 xml:space="preserve">      中共鹿邑县委农村工作办公室为一级预算单位，二级预算单位0个，本预算公开即为汇总预算。</w:t>
      </w:r>
    </w:p>
    <w:p>
      <w:pPr>
        <w:autoSpaceDE w:val="0"/>
        <w:autoSpaceDN w:val="0"/>
        <w:adjustRightInd w:val="0"/>
        <w:jc w:val="center"/>
        <w:rPr>
          <w:rFonts w:ascii="宋体" w:cs="宋体"/>
          <w:kern w:val="0"/>
          <w:sz w:val="32"/>
          <w:szCs w:val="32"/>
        </w:rPr>
      </w:pPr>
      <w:r>
        <w:rPr>
          <w:rFonts w:hint="eastAsia" w:ascii="宋体" w:cs="宋体"/>
          <w:kern w:val="0"/>
          <w:sz w:val="32"/>
          <w:szCs w:val="32"/>
        </w:rPr>
        <w:t>第二部分</w:t>
      </w:r>
    </w:p>
    <w:p>
      <w:pPr>
        <w:autoSpaceDE w:val="0"/>
        <w:autoSpaceDN w:val="0"/>
        <w:adjustRightInd w:val="0"/>
        <w:jc w:val="center"/>
        <w:rPr>
          <w:rFonts w:ascii="宋体" w:cs="宋体"/>
          <w:kern w:val="0"/>
          <w:sz w:val="32"/>
          <w:szCs w:val="32"/>
        </w:rPr>
      </w:pPr>
      <w:r>
        <w:rPr>
          <w:rFonts w:hint="eastAsia" w:ascii="宋体" w:hAnsi="宋体" w:cs="仿宋"/>
          <w:kern w:val="0"/>
          <w:sz w:val="32"/>
          <w:szCs w:val="32"/>
        </w:rPr>
        <w:t xml:space="preserve">  中共鹿邑县委农村工作办公室</w:t>
      </w:r>
      <w:r>
        <w:rPr>
          <w:rFonts w:ascii="宋体" w:cs="宋体"/>
          <w:kern w:val="0"/>
          <w:sz w:val="32"/>
          <w:szCs w:val="32"/>
        </w:rPr>
        <w:t>2018</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一、收入支出预算总体情况说明</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中共鹿邑县委农村工作办公室</w:t>
      </w:r>
      <w:r>
        <w:rPr>
          <w:rFonts w:ascii="宋体" w:hAnsi="宋体" w:cs="仿宋"/>
          <w:kern w:val="0"/>
          <w:sz w:val="32"/>
          <w:szCs w:val="32"/>
        </w:rPr>
        <w:t>2018</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收入总计</w:t>
      </w:r>
      <w:r>
        <w:rPr>
          <w:rFonts w:ascii="宋体" w:hAnsi="宋体" w:cs="仿宋"/>
          <w:kern w:val="0"/>
          <w:sz w:val="32"/>
          <w:szCs w:val="32"/>
        </w:rPr>
        <w:t>2628</w:t>
      </w:r>
      <w:r>
        <w:rPr>
          <w:rFonts w:hint="eastAsia" w:ascii="宋体" w:hAnsi="宋体" w:cs="仿宋"/>
          <w:kern w:val="0"/>
          <w:sz w:val="32"/>
          <w:szCs w:val="32"/>
        </w:rPr>
        <w:t>万元，支出</w:t>
      </w:r>
      <w:r>
        <w:rPr>
          <w:rFonts w:hint="eastAsia" w:ascii="宋体" w:hAnsi="宋体" w:cs="仿宋"/>
          <w:kern w:val="0"/>
          <w:sz w:val="32"/>
          <w:szCs w:val="32"/>
          <w:lang w:eastAsia="zh-CN"/>
        </w:rPr>
        <w:t>预算</w:t>
      </w:r>
      <w:r>
        <w:rPr>
          <w:rFonts w:hint="eastAsia" w:ascii="宋体" w:hAnsi="宋体" w:cs="仿宋"/>
          <w:kern w:val="0"/>
          <w:sz w:val="32"/>
          <w:szCs w:val="32"/>
        </w:rPr>
        <w:t>总计</w:t>
      </w:r>
      <w:r>
        <w:rPr>
          <w:rFonts w:ascii="宋体" w:hAnsi="宋体" w:cs="仿宋"/>
          <w:kern w:val="0"/>
          <w:sz w:val="32"/>
          <w:szCs w:val="32"/>
        </w:rPr>
        <w:t>2628</w:t>
      </w:r>
      <w:r>
        <w:rPr>
          <w:rFonts w:hint="eastAsia" w:ascii="宋体" w:hAnsi="宋体" w:cs="仿宋"/>
          <w:kern w:val="0"/>
          <w:sz w:val="32"/>
          <w:szCs w:val="32"/>
        </w:rPr>
        <w:t>万元，与</w:t>
      </w:r>
      <w:r>
        <w:rPr>
          <w:rFonts w:ascii="宋体" w:hAnsi="宋体" w:cs="仿宋"/>
          <w:kern w:val="0"/>
          <w:sz w:val="32"/>
          <w:szCs w:val="32"/>
        </w:rPr>
        <w:t>2017</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相比，收、支总计各减少</w:t>
      </w:r>
      <w:r>
        <w:rPr>
          <w:rFonts w:ascii="宋体" w:hAnsi="宋体" w:cs="仿宋"/>
          <w:kern w:val="0"/>
          <w:sz w:val="32"/>
          <w:szCs w:val="32"/>
        </w:rPr>
        <w:t>210</w:t>
      </w:r>
      <w:r>
        <w:rPr>
          <w:rFonts w:hint="eastAsia" w:ascii="宋体" w:hAnsi="宋体" w:cs="仿宋"/>
          <w:kern w:val="0"/>
          <w:sz w:val="32"/>
          <w:szCs w:val="32"/>
        </w:rPr>
        <w:t>0万元，下降</w:t>
      </w:r>
      <w:r>
        <w:rPr>
          <w:rFonts w:ascii="宋体" w:hAnsi="宋体" w:cs="仿宋"/>
          <w:kern w:val="0"/>
          <w:sz w:val="32"/>
          <w:szCs w:val="32"/>
        </w:rPr>
        <w:t>44%</w:t>
      </w:r>
      <w:r>
        <w:rPr>
          <w:rFonts w:hint="eastAsia" w:ascii="宋体" w:hAnsi="宋体" w:cs="仿宋"/>
          <w:kern w:val="0"/>
          <w:sz w:val="32"/>
          <w:szCs w:val="32"/>
        </w:rPr>
        <w:t>。减少主要原因：改善人居环境资金减少</w:t>
      </w:r>
      <w:r>
        <w:rPr>
          <w:rFonts w:ascii="宋体" w:hAnsi="宋体" w:cs="仿宋"/>
          <w:kern w:val="0"/>
          <w:sz w:val="32"/>
          <w:szCs w:val="32"/>
        </w:rPr>
        <w:t>21</w:t>
      </w:r>
      <w:r>
        <w:rPr>
          <w:rFonts w:hint="eastAsia" w:ascii="宋体" w:hAnsi="宋体" w:cs="仿宋"/>
          <w:kern w:val="0"/>
          <w:sz w:val="32"/>
          <w:szCs w:val="32"/>
        </w:rPr>
        <w:t>00万元</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二、收入预算总体情况说明</w:t>
      </w:r>
    </w:p>
    <w:p>
      <w:pPr>
        <w:autoSpaceDE w:val="0"/>
        <w:autoSpaceDN w:val="0"/>
        <w:adjustRightInd w:val="0"/>
        <w:jc w:val="left"/>
        <w:rPr>
          <w:rFonts w:ascii="宋体" w:cs="仿宋"/>
          <w:kern w:val="0"/>
          <w:sz w:val="32"/>
          <w:szCs w:val="32"/>
        </w:rPr>
      </w:pPr>
      <w:r>
        <w:rPr>
          <w:rFonts w:ascii="仿宋" w:eastAsia="仿宋" w:cs="仿宋"/>
          <w:kern w:val="0"/>
          <w:sz w:val="32"/>
          <w:szCs w:val="32"/>
        </w:rPr>
        <w:t xml:space="preserve">   </w:t>
      </w:r>
      <w:r>
        <w:rPr>
          <w:rFonts w:ascii="宋体" w:hAnsi="宋体" w:cs="仿宋"/>
          <w:kern w:val="0"/>
          <w:sz w:val="32"/>
          <w:szCs w:val="32"/>
        </w:rPr>
        <w:t xml:space="preserve"> </w:t>
      </w:r>
      <w:r>
        <w:rPr>
          <w:rFonts w:hint="eastAsia" w:ascii="宋体" w:hAnsi="宋体" w:cs="仿宋"/>
          <w:kern w:val="0"/>
          <w:sz w:val="32"/>
          <w:szCs w:val="32"/>
        </w:rPr>
        <w:t>中共鹿邑县委农村工作办公室</w:t>
      </w:r>
      <w:r>
        <w:rPr>
          <w:rFonts w:ascii="宋体" w:hAnsi="宋体" w:cs="仿宋"/>
          <w:kern w:val="0"/>
          <w:sz w:val="32"/>
          <w:szCs w:val="32"/>
        </w:rPr>
        <w:t>2018</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收入合计</w:t>
      </w:r>
      <w:r>
        <w:rPr>
          <w:rFonts w:ascii="宋体" w:hAnsi="宋体" w:cs="仿宋"/>
          <w:kern w:val="0"/>
          <w:sz w:val="32"/>
          <w:szCs w:val="32"/>
        </w:rPr>
        <w:t>2628</w:t>
      </w:r>
      <w:r>
        <w:rPr>
          <w:rFonts w:hint="eastAsia" w:ascii="宋体" w:hAnsi="宋体" w:cs="仿宋"/>
          <w:kern w:val="0"/>
          <w:sz w:val="32"/>
          <w:szCs w:val="32"/>
        </w:rPr>
        <w:t>万元，其中：一般公共预算收入（含上级追加转移支付）2436万元；政府性基金预算收入（含上级追加转移支付）</w:t>
      </w:r>
      <w:r>
        <w:rPr>
          <w:rFonts w:ascii="宋体" w:hAnsi="宋体" w:cs="仿宋"/>
          <w:kern w:val="0"/>
          <w:sz w:val="32"/>
          <w:szCs w:val="32"/>
        </w:rPr>
        <w:t>0</w:t>
      </w:r>
      <w:r>
        <w:rPr>
          <w:rFonts w:hint="eastAsia" w:ascii="宋体" w:hAnsi="宋体" w:cs="仿宋"/>
          <w:kern w:val="0"/>
          <w:sz w:val="32"/>
          <w:szCs w:val="32"/>
        </w:rPr>
        <w:t>万元；其他收入</w:t>
      </w:r>
      <w:r>
        <w:rPr>
          <w:rFonts w:ascii="宋体" w:hAnsi="宋体" w:cs="仿宋"/>
          <w:kern w:val="0"/>
          <w:sz w:val="32"/>
          <w:szCs w:val="32"/>
        </w:rPr>
        <w:t>0</w:t>
      </w:r>
      <w:r>
        <w:rPr>
          <w:rFonts w:hint="eastAsia" w:ascii="宋体" w:hAnsi="宋体" w:cs="仿宋"/>
          <w:kern w:val="0"/>
          <w:sz w:val="32"/>
          <w:szCs w:val="32"/>
        </w:rPr>
        <w:t>万元。另外：部门结转收入</w:t>
      </w:r>
      <w:r>
        <w:rPr>
          <w:rFonts w:ascii="宋体" w:hAnsi="宋体" w:cs="仿宋"/>
          <w:kern w:val="0"/>
          <w:sz w:val="32"/>
          <w:szCs w:val="32"/>
        </w:rPr>
        <w:t>0</w:t>
      </w:r>
      <w:r>
        <w:rPr>
          <w:rFonts w:hint="eastAsia" w:ascii="宋体" w:hAnsi="宋体" w:cs="仿宋"/>
          <w:kern w:val="0"/>
          <w:sz w:val="32"/>
          <w:szCs w:val="32"/>
        </w:rPr>
        <w:t>万元。</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三、支出预算总体情况说明</w:t>
      </w:r>
    </w:p>
    <w:p>
      <w:pPr>
        <w:autoSpaceDE w:val="0"/>
        <w:autoSpaceDN w:val="0"/>
        <w:adjustRightInd w:val="0"/>
        <w:jc w:val="left"/>
        <w:rPr>
          <w:rFonts w:ascii="宋体" w:cs="仿宋"/>
          <w:kern w:val="0"/>
          <w:sz w:val="32"/>
          <w:szCs w:val="32"/>
        </w:rPr>
      </w:pPr>
      <w:r>
        <w:rPr>
          <w:rFonts w:ascii="仿宋" w:eastAsia="仿宋" w:cs="仿宋"/>
          <w:kern w:val="0"/>
          <w:sz w:val="32"/>
          <w:szCs w:val="32"/>
        </w:rPr>
        <w:t xml:space="preserve"> </w:t>
      </w:r>
      <w:r>
        <w:rPr>
          <w:rFonts w:ascii="宋体" w:hAnsi="宋体" w:cs="仿宋"/>
          <w:kern w:val="0"/>
          <w:sz w:val="32"/>
          <w:szCs w:val="32"/>
        </w:rPr>
        <w:t xml:space="preserve">   </w:t>
      </w:r>
      <w:r>
        <w:rPr>
          <w:rFonts w:hint="eastAsia" w:ascii="宋体" w:hAnsi="宋体" w:cs="仿宋"/>
          <w:kern w:val="0"/>
          <w:sz w:val="32"/>
          <w:szCs w:val="32"/>
        </w:rPr>
        <w:t>中共鹿邑县委农村工作办公室</w:t>
      </w:r>
      <w:r>
        <w:rPr>
          <w:rFonts w:ascii="宋体" w:hAnsi="宋体" w:cs="仿宋"/>
          <w:kern w:val="0"/>
          <w:sz w:val="32"/>
          <w:szCs w:val="32"/>
        </w:rPr>
        <w:t>2018</w:t>
      </w:r>
      <w:r>
        <w:rPr>
          <w:rFonts w:hint="eastAsia" w:ascii="宋体" w:hAnsi="宋体" w:cs="仿宋"/>
          <w:kern w:val="0"/>
          <w:sz w:val="32"/>
          <w:szCs w:val="32"/>
        </w:rPr>
        <w:t>年支出</w:t>
      </w:r>
      <w:r>
        <w:rPr>
          <w:rFonts w:hint="eastAsia" w:ascii="宋体" w:hAnsi="宋体" w:cs="仿宋"/>
          <w:kern w:val="0"/>
          <w:sz w:val="32"/>
          <w:szCs w:val="32"/>
          <w:lang w:eastAsia="zh-CN"/>
        </w:rPr>
        <w:t>预算</w:t>
      </w:r>
      <w:r>
        <w:rPr>
          <w:rFonts w:hint="eastAsia" w:ascii="宋体" w:hAnsi="宋体" w:cs="仿宋"/>
          <w:kern w:val="0"/>
          <w:sz w:val="32"/>
          <w:szCs w:val="32"/>
        </w:rPr>
        <w:t>合计</w:t>
      </w:r>
      <w:r>
        <w:rPr>
          <w:rFonts w:ascii="宋体" w:hAnsi="宋体" w:cs="仿宋"/>
          <w:kern w:val="0"/>
          <w:sz w:val="32"/>
          <w:szCs w:val="32"/>
        </w:rPr>
        <w:t>2628</w:t>
      </w:r>
      <w:r>
        <w:rPr>
          <w:rFonts w:hint="eastAsia" w:ascii="宋体" w:hAnsi="宋体" w:cs="仿宋"/>
          <w:kern w:val="0"/>
          <w:sz w:val="32"/>
          <w:szCs w:val="32"/>
        </w:rPr>
        <w:t>万元，其中：基本支出</w:t>
      </w:r>
      <w:r>
        <w:rPr>
          <w:rFonts w:ascii="宋体" w:hAnsi="宋体" w:cs="仿宋"/>
          <w:kern w:val="0"/>
          <w:sz w:val="32"/>
          <w:szCs w:val="32"/>
        </w:rPr>
        <w:t>114</w:t>
      </w:r>
      <w:r>
        <w:rPr>
          <w:rFonts w:hint="eastAsia" w:ascii="宋体" w:hAnsi="宋体" w:cs="仿宋"/>
          <w:kern w:val="0"/>
          <w:sz w:val="32"/>
          <w:szCs w:val="32"/>
        </w:rPr>
        <w:t>万元，占</w:t>
      </w:r>
      <w:r>
        <w:rPr>
          <w:rFonts w:ascii="宋体" w:hAnsi="宋体" w:cs="仿宋"/>
          <w:kern w:val="0"/>
          <w:sz w:val="32"/>
          <w:szCs w:val="32"/>
        </w:rPr>
        <w:t>4%</w:t>
      </w:r>
      <w:r>
        <w:rPr>
          <w:rFonts w:hint="eastAsia" w:ascii="宋体" w:hAnsi="宋体" w:cs="仿宋"/>
          <w:kern w:val="0"/>
          <w:sz w:val="32"/>
          <w:szCs w:val="32"/>
        </w:rPr>
        <w:t>；项目支出</w:t>
      </w:r>
      <w:r>
        <w:rPr>
          <w:rFonts w:ascii="宋体" w:hAnsi="宋体" w:cs="仿宋"/>
          <w:kern w:val="0"/>
          <w:sz w:val="32"/>
          <w:szCs w:val="32"/>
        </w:rPr>
        <w:t>2514</w:t>
      </w:r>
      <w:r>
        <w:rPr>
          <w:rFonts w:hint="eastAsia" w:ascii="宋体" w:hAnsi="宋体" w:cs="仿宋"/>
          <w:kern w:val="0"/>
          <w:sz w:val="32"/>
          <w:szCs w:val="32"/>
        </w:rPr>
        <w:t>万元，占</w:t>
      </w:r>
      <w:r>
        <w:rPr>
          <w:rFonts w:ascii="宋体" w:hAnsi="宋体" w:cs="仿宋"/>
          <w:kern w:val="0"/>
          <w:sz w:val="32"/>
          <w:szCs w:val="32"/>
        </w:rPr>
        <w:t>96%</w:t>
      </w:r>
      <w:r>
        <w:rPr>
          <w:rFonts w:hint="eastAsia" w:ascii="宋体" w:hAnsi="宋体" w:cs="仿宋"/>
          <w:kern w:val="0"/>
          <w:sz w:val="32"/>
          <w:szCs w:val="32"/>
        </w:rPr>
        <w:t>。另外：部门结转支出</w:t>
      </w:r>
      <w:r>
        <w:rPr>
          <w:rFonts w:ascii="宋体" w:hAnsi="宋体" w:cs="仿宋"/>
          <w:kern w:val="0"/>
          <w:sz w:val="32"/>
          <w:szCs w:val="32"/>
        </w:rPr>
        <w:t>0</w:t>
      </w:r>
      <w:r>
        <w:rPr>
          <w:rFonts w:hint="eastAsia" w:ascii="宋体" w:hAnsi="宋体" w:cs="仿宋"/>
          <w:kern w:val="0"/>
          <w:sz w:val="32"/>
          <w:szCs w:val="32"/>
        </w:rPr>
        <w:t>万元。</w:t>
      </w:r>
    </w:p>
    <w:p>
      <w:pPr>
        <w:autoSpaceDE w:val="0"/>
        <w:autoSpaceDN w:val="0"/>
        <w:adjustRightInd w:val="0"/>
        <w:jc w:val="left"/>
        <w:rPr>
          <w:rFonts w:ascii="宋体" w:cs="黑体"/>
          <w:b/>
          <w:kern w:val="0"/>
          <w:sz w:val="32"/>
          <w:szCs w:val="32"/>
        </w:rPr>
      </w:pPr>
      <w:r>
        <w:rPr>
          <w:rFonts w:ascii="宋体" w:hAnsi="宋体" w:cs="黑体"/>
          <w:kern w:val="0"/>
          <w:sz w:val="32"/>
          <w:szCs w:val="32"/>
        </w:rPr>
        <w:t xml:space="preserve">    </w:t>
      </w:r>
      <w:r>
        <w:rPr>
          <w:rFonts w:hint="eastAsia" w:ascii="宋体" w:hAnsi="宋体" w:cs="黑体"/>
          <w:b/>
          <w:kern w:val="0"/>
          <w:sz w:val="32"/>
          <w:szCs w:val="32"/>
        </w:rPr>
        <w:t>四、财政拨款收入支出预算总体情况说明</w:t>
      </w:r>
    </w:p>
    <w:p>
      <w:pPr>
        <w:jc w:val="left"/>
        <w:rPr>
          <w:rFonts w:ascii="宋体" w:hAnsi="宋体" w:cs="宋体"/>
          <w:kern w:val="0"/>
          <w:sz w:val="32"/>
          <w:szCs w:val="32"/>
        </w:rPr>
      </w:pPr>
      <w:r>
        <w:rPr>
          <w:rFonts w:ascii="宋体" w:hAnsi="宋体" w:cs="仿宋"/>
          <w:kern w:val="0"/>
          <w:sz w:val="32"/>
          <w:szCs w:val="32"/>
        </w:rPr>
        <w:t xml:space="preserve">  </w:t>
      </w:r>
      <w:r>
        <w:rPr>
          <w:rFonts w:hint="eastAsia" w:ascii="宋体" w:hAnsi="宋体" w:cs="仿宋"/>
          <w:kern w:val="0"/>
          <w:sz w:val="32"/>
          <w:szCs w:val="32"/>
          <w:lang w:val="en-US" w:eastAsia="zh-CN"/>
        </w:rPr>
        <w:t xml:space="preserve">     </w:t>
      </w:r>
      <w:r>
        <w:rPr>
          <w:rFonts w:hint="eastAsia" w:ascii="宋体" w:hAnsi="宋体" w:cs="仿宋"/>
          <w:kern w:val="0"/>
          <w:sz w:val="32"/>
          <w:szCs w:val="32"/>
        </w:rPr>
        <w:t>中共鹿邑县委农村工作办公室</w:t>
      </w:r>
      <w:r>
        <w:rPr>
          <w:rFonts w:ascii="宋体" w:hAnsi="宋体" w:cs="仿宋"/>
          <w:kern w:val="0"/>
          <w:sz w:val="32"/>
          <w:szCs w:val="32"/>
        </w:rPr>
        <w:t>2018</w:t>
      </w:r>
      <w:r>
        <w:rPr>
          <w:rFonts w:hint="eastAsia" w:ascii="宋体" w:hAnsi="宋体" w:cs="仿宋"/>
          <w:kern w:val="0"/>
          <w:sz w:val="32"/>
          <w:szCs w:val="32"/>
        </w:rPr>
        <w:t>年一般公共预算</w:t>
      </w:r>
      <w:r>
        <w:rPr>
          <w:rFonts w:hint="eastAsia" w:ascii="宋体" w:hAnsi="宋体" w:cs="仿宋"/>
          <w:kern w:val="0"/>
          <w:sz w:val="32"/>
          <w:szCs w:val="32"/>
          <w:lang w:eastAsia="zh-CN"/>
        </w:rPr>
        <w:t>收支</w:t>
      </w:r>
      <w:r>
        <w:rPr>
          <w:rFonts w:hint="eastAsia" w:ascii="宋体" w:hAnsi="宋体" w:cs="仿宋"/>
          <w:kern w:val="0"/>
          <w:sz w:val="32"/>
          <w:szCs w:val="32"/>
        </w:rPr>
        <w:t>预算192万元</w:t>
      </w:r>
      <w:r>
        <w:rPr>
          <w:rFonts w:hint="eastAsia" w:ascii="宋体" w:hAnsi="宋体" w:cs="仿宋"/>
          <w:kern w:val="0"/>
          <w:sz w:val="32"/>
          <w:szCs w:val="32"/>
          <w:lang w:eastAsia="zh-CN"/>
        </w:rPr>
        <w:t>，政府性基金收支预算</w:t>
      </w:r>
      <w:r>
        <w:rPr>
          <w:rFonts w:hint="eastAsia" w:ascii="宋体" w:hAnsi="宋体" w:cs="仿宋"/>
          <w:kern w:val="0"/>
          <w:sz w:val="32"/>
          <w:szCs w:val="32"/>
          <w:lang w:val="en-US" w:eastAsia="zh-CN"/>
        </w:rPr>
        <w:t>0万元</w:t>
      </w:r>
      <w:r>
        <w:rPr>
          <w:rFonts w:hint="eastAsia" w:ascii="宋体" w:hAnsi="宋体" w:cs="仿宋"/>
          <w:kern w:val="0"/>
          <w:sz w:val="32"/>
          <w:szCs w:val="32"/>
        </w:rPr>
        <w:t>。</w:t>
      </w:r>
      <w:r>
        <w:rPr>
          <w:rFonts w:hint="eastAsia" w:ascii="宋体" w:hAnsi="宋体" w:cs="仿宋"/>
          <w:kern w:val="0"/>
          <w:sz w:val="32"/>
          <w:szCs w:val="32"/>
          <w:lang w:eastAsia="zh-CN"/>
        </w:rPr>
        <w:t>与</w:t>
      </w:r>
      <w:r>
        <w:rPr>
          <w:rFonts w:hint="eastAsia" w:ascii="宋体" w:hAnsi="宋体" w:cs="仿宋"/>
          <w:kern w:val="0"/>
          <w:sz w:val="32"/>
          <w:szCs w:val="32"/>
          <w:lang w:val="en-US" w:eastAsia="zh-CN"/>
        </w:rPr>
        <w:t>2017年相比，一般公共预算收支预算减少2100万元，减少91%，</w:t>
      </w:r>
      <w:r>
        <w:rPr>
          <w:rFonts w:hint="eastAsia" w:ascii="宋体" w:hAnsi="宋体" w:cs="仿宋"/>
          <w:kern w:val="0"/>
          <w:sz w:val="32"/>
          <w:szCs w:val="32"/>
        </w:rPr>
        <w:t>主要</w:t>
      </w:r>
      <w:r>
        <w:rPr>
          <w:rFonts w:hint="eastAsia" w:ascii="宋体" w:hAnsi="宋体" w:cs="仿宋"/>
          <w:kern w:val="0"/>
          <w:sz w:val="32"/>
          <w:szCs w:val="32"/>
          <w:lang w:eastAsia="zh-CN"/>
        </w:rPr>
        <w:t>原因改善农村人居环境财政拨款资金减少</w:t>
      </w:r>
      <w:r>
        <w:rPr>
          <w:rFonts w:hint="eastAsia" w:ascii="宋体" w:hAnsi="宋体" w:cs="仿宋"/>
          <w:kern w:val="0"/>
          <w:sz w:val="32"/>
          <w:szCs w:val="32"/>
          <w:lang w:val="en-US" w:eastAsia="zh-CN"/>
        </w:rPr>
        <w:t>2100万元；</w:t>
      </w:r>
    </w:p>
    <w:p>
      <w:pPr>
        <w:autoSpaceDE w:val="0"/>
        <w:autoSpaceDN w:val="0"/>
        <w:adjustRightInd w:val="0"/>
        <w:ind w:firstLine="640"/>
        <w:jc w:val="left"/>
        <w:rPr>
          <w:rFonts w:ascii="宋体" w:hAnsi="宋体" w:cs="仿宋"/>
          <w:kern w:val="0"/>
          <w:sz w:val="32"/>
          <w:szCs w:val="32"/>
        </w:rPr>
      </w:pPr>
      <w:r>
        <w:rPr>
          <w:rFonts w:hint="eastAsia" w:ascii="黑体" w:eastAsia="黑体" w:cs="黑体"/>
          <w:kern w:val="0"/>
          <w:sz w:val="32"/>
          <w:szCs w:val="32"/>
        </w:rPr>
        <w:t>五、一般公共预算支出预算情况说明</w:t>
      </w:r>
    </w:p>
    <w:p>
      <w:pPr>
        <w:autoSpaceDE w:val="0"/>
        <w:autoSpaceDN w:val="0"/>
        <w:adjustRightInd w:val="0"/>
        <w:ind w:firstLine="640" w:firstLineChars="200"/>
        <w:jc w:val="left"/>
        <w:rPr>
          <w:rFonts w:hint="eastAsia" w:ascii="宋体" w:hAnsi="宋体" w:cs="仿宋"/>
          <w:kern w:val="0"/>
          <w:sz w:val="32"/>
          <w:szCs w:val="32"/>
          <w:lang w:val="en-US" w:eastAsia="zh-CN"/>
        </w:rPr>
      </w:pPr>
      <w:r>
        <w:rPr>
          <w:rFonts w:hint="eastAsia" w:ascii="宋体" w:hAnsi="宋体" w:cs="仿宋"/>
          <w:kern w:val="0"/>
          <w:sz w:val="32"/>
          <w:szCs w:val="32"/>
        </w:rPr>
        <w:t>中共鹿邑县委农村工作办公室</w:t>
      </w:r>
      <w:r>
        <w:rPr>
          <w:rFonts w:ascii="宋体" w:hAnsi="宋体" w:cs="仿宋"/>
          <w:kern w:val="0"/>
          <w:sz w:val="32"/>
          <w:szCs w:val="32"/>
        </w:rPr>
        <w:t xml:space="preserve">2018 </w:t>
      </w:r>
      <w:r>
        <w:rPr>
          <w:rFonts w:hint="eastAsia" w:ascii="宋体" w:hAnsi="宋体" w:cs="仿宋"/>
          <w:kern w:val="0"/>
          <w:sz w:val="32"/>
          <w:szCs w:val="32"/>
        </w:rPr>
        <w:t>年</w:t>
      </w:r>
      <w:r>
        <w:rPr>
          <w:rFonts w:hint="eastAsia" w:ascii="宋体" w:hAnsi="宋体" w:cs="仿宋"/>
          <w:kern w:val="0"/>
          <w:sz w:val="32"/>
          <w:szCs w:val="32"/>
          <w:lang w:eastAsia="zh-CN"/>
        </w:rPr>
        <w:t>一般公共预算支出年初</w:t>
      </w:r>
      <w:r>
        <w:rPr>
          <w:rFonts w:hint="eastAsia" w:ascii="宋体" w:hAnsi="宋体" w:cs="仿宋"/>
          <w:kern w:val="0"/>
          <w:sz w:val="32"/>
          <w:szCs w:val="32"/>
        </w:rPr>
        <w:t>预算</w:t>
      </w:r>
      <w:r>
        <w:rPr>
          <w:rFonts w:ascii="宋体" w:hAnsi="宋体" w:cs="仿宋"/>
          <w:kern w:val="0"/>
          <w:sz w:val="32"/>
          <w:szCs w:val="32"/>
        </w:rPr>
        <w:t>192</w:t>
      </w:r>
      <w:r>
        <w:rPr>
          <w:rFonts w:hint="eastAsia" w:ascii="宋体" w:hAnsi="宋体" w:cs="仿宋"/>
          <w:kern w:val="0"/>
          <w:sz w:val="32"/>
          <w:szCs w:val="32"/>
        </w:rPr>
        <w:t>万元（含上级转移支付（一般公共预算</w:t>
      </w:r>
      <w:r>
        <w:rPr>
          <w:rFonts w:hint="eastAsia" w:ascii="宋体" w:hAnsi="宋体" w:cs="仿宋"/>
          <w:kern w:val="0"/>
          <w:sz w:val="32"/>
          <w:szCs w:val="32"/>
          <w:lang w:eastAsia="zh-CN"/>
        </w:rPr>
        <w:t>）</w:t>
      </w:r>
      <w:r>
        <w:rPr>
          <w:rFonts w:hint="eastAsia" w:ascii="宋体" w:hAnsi="宋体" w:cs="仿宋"/>
          <w:kern w:val="0"/>
          <w:sz w:val="32"/>
          <w:szCs w:val="32"/>
        </w:rPr>
        <w:t>0万元）。主要用于以下方面：社会保障和就业（类）支出2</w:t>
      </w:r>
      <w:r>
        <w:rPr>
          <w:rFonts w:hint="eastAsia" w:ascii="宋体" w:hAnsi="宋体" w:cs="仿宋"/>
          <w:kern w:val="0"/>
          <w:sz w:val="32"/>
          <w:szCs w:val="32"/>
          <w:lang w:val="en-US" w:eastAsia="zh-CN"/>
        </w:rPr>
        <w:t>6</w:t>
      </w:r>
    </w:p>
    <w:p>
      <w:pPr>
        <w:autoSpaceDE w:val="0"/>
        <w:autoSpaceDN w:val="0"/>
        <w:adjustRightInd w:val="0"/>
        <w:jc w:val="left"/>
        <w:rPr>
          <w:rFonts w:hint="eastAsia" w:ascii="黑体" w:eastAsia="黑体" w:cs="黑体"/>
          <w:kern w:val="0"/>
          <w:sz w:val="32"/>
          <w:szCs w:val="32"/>
        </w:rPr>
      </w:pPr>
      <w:r>
        <w:rPr>
          <w:rFonts w:hint="eastAsia" w:ascii="宋体" w:hAnsi="宋体" w:cs="仿宋"/>
          <w:kern w:val="0"/>
          <w:sz w:val="32"/>
          <w:szCs w:val="32"/>
        </w:rPr>
        <w:t>万元，占1</w:t>
      </w:r>
      <w:r>
        <w:rPr>
          <w:rFonts w:hint="eastAsia" w:ascii="宋体" w:hAnsi="宋体" w:cs="仿宋"/>
          <w:kern w:val="0"/>
          <w:sz w:val="32"/>
          <w:szCs w:val="32"/>
          <w:lang w:val="en-US" w:eastAsia="zh-CN"/>
        </w:rPr>
        <w:t>4</w:t>
      </w:r>
      <w:r>
        <w:rPr>
          <w:rFonts w:ascii="宋体" w:hAnsi="宋体" w:cs="仿宋"/>
          <w:kern w:val="0"/>
          <w:sz w:val="32"/>
          <w:szCs w:val="32"/>
        </w:rPr>
        <w:t>%</w:t>
      </w:r>
      <w:r>
        <w:rPr>
          <w:rFonts w:hint="eastAsia" w:ascii="宋体" w:hAnsi="宋体" w:cs="仿宋"/>
          <w:kern w:val="0"/>
          <w:sz w:val="32"/>
          <w:szCs w:val="32"/>
        </w:rPr>
        <w:t>；农林水（类）支出164万元，占</w:t>
      </w:r>
      <w:r>
        <w:rPr>
          <w:rFonts w:ascii="宋体" w:hAnsi="宋体" w:cs="仿宋"/>
          <w:kern w:val="0"/>
          <w:sz w:val="32"/>
          <w:szCs w:val="32"/>
        </w:rPr>
        <w:t>8</w:t>
      </w:r>
      <w:r>
        <w:rPr>
          <w:rFonts w:hint="eastAsia" w:ascii="宋体" w:hAnsi="宋体" w:cs="仿宋"/>
          <w:kern w:val="0"/>
          <w:sz w:val="32"/>
          <w:szCs w:val="32"/>
        </w:rPr>
        <w:t>5</w:t>
      </w:r>
      <w:r>
        <w:rPr>
          <w:rFonts w:ascii="宋体" w:hAnsi="宋体" w:cs="仿宋"/>
          <w:kern w:val="0"/>
          <w:sz w:val="32"/>
          <w:szCs w:val="32"/>
        </w:rPr>
        <w:t>%</w:t>
      </w:r>
      <w:r>
        <w:rPr>
          <w:rFonts w:hint="eastAsia" w:ascii="宋体" w:hAnsi="宋体" w:cs="仿宋"/>
          <w:kern w:val="0"/>
          <w:sz w:val="32"/>
          <w:szCs w:val="32"/>
        </w:rPr>
        <w:t>；住房保障（类）支出2万元，占</w:t>
      </w:r>
      <w:r>
        <w:rPr>
          <w:rFonts w:hint="eastAsia" w:ascii="宋体" w:hAnsi="宋体" w:cs="仿宋"/>
          <w:kern w:val="0"/>
          <w:sz w:val="32"/>
          <w:szCs w:val="32"/>
          <w:lang w:val="en-US" w:eastAsia="zh-CN"/>
        </w:rPr>
        <w:t>1</w:t>
      </w:r>
      <w:r>
        <w:rPr>
          <w:rFonts w:ascii="宋体" w:hAnsi="宋体" w:cs="仿宋"/>
          <w:kern w:val="0"/>
          <w:sz w:val="32"/>
          <w:szCs w:val="32"/>
        </w:rPr>
        <w:t>%</w:t>
      </w:r>
      <w:r>
        <w:rPr>
          <w:rFonts w:hint="eastAsia" w:ascii="宋体" w:hAnsi="宋体" w:cs="仿宋"/>
          <w:kern w:val="0"/>
          <w:sz w:val="32"/>
          <w:szCs w:val="32"/>
        </w:rPr>
        <w:t>。</w:t>
      </w:r>
    </w:p>
    <w:p>
      <w:pPr>
        <w:autoSpaceDE w:val="0"/>
        <w:autoSpaceDN w:val="0"/>
        <w:adjustRightInd w:val="0"/>
        <w:jc w:val="left"/>
        <w:rPr>
          <w:rFonts w:ascii="黑体" w:eastAsia="黑体" w:cs="黑体"/>
          <w:kern w:val="0"/>
          <w:sz w:val="32"/>
          <w:szCs w:val="32"/>
        </w:rPr>
      </w:pPr>
      <w:r>
        <w:rPr>
          <w:rFonts w:hint="eastAsia" w:ascii="宋体" w:hAnsi="宋体" w:cs="仿宋"/>
          <w:kern w:val="0"/>
          <w:sz w:val="32"/>
          <w:szCs w:val="32"/>
        </w:rPr>
        <w:t xml:space="preserve">  </w:t>
      </w:r>
      <w:r>
        <w:rPr>
          <w:rFonts w:ascii="黑体" w:eastAsia="黑体" w:cs="黑体"/>
          <w:kern w:val="0"/>
          <w:sz w:val="32"/>
          <w:szCs w:val="32"/>
        </w:rPr>
        <w:t xml:space="preserve">    </w:t>
      </w:r>
      <w:r>
        <w:rPr>
          <w:rFonts w:hint="eastAsia" w:ascii="黑体" w:eastAsia="黑体" w:cs="黑体"/>
          <w:kern w:val="0"/>
          <w:sz w:val="32"/>
          <w:szCs w:val="32"/>
        </w:rPr>
        <w:t>六、支出预算经济分类情况说明</w:t>
      </w:r>
    </w:p>
    <w:p>
      <w:pPr>
        <w:autoSpaceDE w:val="0"/>
        <w:autoSpaceDN w:val="0"/>
        <w:adjustRightInd w:val="0"/>
        <w:jc w:val="left"/>
        <w:rPr>
          <w:rFonts w:ascii="宋体" w:hAnsi="宋体" w:cs="仿宋"/>
          <w:kern w:val="0"/>
          <w:sz w:val="32"/>
          <w:szCs w:val="32"/>
        </w:rPr>
      </w:pPr>
      <w:r>
        <w:rPr>
          <w:rFonts w:ascii="仿宋" w:eastAsia="仿宋" w:cs="仿宋"/>
          <w:kern w:val="0"/>
          <w:sz w:val="32"/>
          <w:szCs w:val="32"/>
        </w:rPr>
        <w:t xml:space="preserve">    </w:t>
      </w:r>
      <w:r>
        <w:rPr>
          <w:rFonts w:hint="eastAsia" w:ascii="宋体" w:hAnsi="宋体" w:cs="仿宋"/>
          <w:kern w:val="0"/>
          <w:sz w:val="32"/>
          <w:szCs w:val="32"/>
        </w:rPr>
        <w:t>中共鹿邑县委农村工作办公室</w:t>
      </w:r>
      <w:r>
        <w:rPr>
          <w:rFonts w:ascii="宋体" w:hAnsi="宋体" w:cs="仿宋"/>
          <w:kern w:val="0"/>
          <w:sz w:val="32"/>
          <w:szCs w:val="32"/>
        </w:rPr>
        <w:t xml:space="preserve">2018 </w:t>
      </w:r>
      <w:r>
        <w:rPr>
          <w:rFonts w:hint="eastAsia" w:ascii="宋体" w:hAnsi="宋体" w:cs="仿宋"/>
          <w:kern w:val="0"/>
          <w:sz w:val="32"/>
          <w:szCs w:val="32"/>
        </w:rPr>
        <w:t>年预算支出</w:t>
      </w:r>
      <w:r>
        <w:rPr>
          <w:rFonts w:ascii="宋体" w:hAnsi="宋体" w:cs="仿宋"/>
          <w:kern w:val="0"/>
          <w:sz w:val="32"/>
          <w:szCs w:val="32"/>
        </w:rPr>
        <w:t xml:space="preserve">2628 </w:t>
      </w:r>
      <w:r>
        <w:rPr>
          <w:rFonts w:hint="eastAsia" w:ascii="宋体" w:hAnsi="宋体" w:cs="仿宋"/>
          <w:kern w:val="0"/>
          <w:sz w:val="32"/>
          <w:szCs w:val="32"/>
        </w:rPr>
        <w:t>万元，其中：人员经费97万元，主要包括：基本工资、津贴补贴、奖金、绩效工资、机关事业单位基本养老保险缴费、职工基本医疗保险缴费、其他社会保障缴费、住房公积金、其他工资福利支出、退休费、生活补助等；公用经费95万元，主要包括：办公费、印刷费、手续费、水费、电费、邮电费、差旅费、维修（护）费、租赁费、培训费、公务接待费、劳务费、福利费、委托业务费、公务用车运行维护费、其他交通费用、其他商品和服务支出等。</w:t>
      </w:r>
      <w:r>
        <w:rPr>
          <w:rFonts w:hint="eastAsia" w:cs="仿宋" w:asciiTheme="minorEastAsia" w:hAnsiTheme="minorEastAsia" w:eastAsiaTheme="minorEastAsia"/>
          <w:kern w:val="0"/>
          <w:sz w:val="32"/>
          <w:szCs w:val="32"/>
        </w:rPr>
        <w:t>项目经费2436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autoSpaceDE w:val="0"/>
        <w:autoSpaceDN w:val="0"/>
        <w:adjustRightInd w:val="0"/>
        <w:jc w:val="left"/>
        <w:rPr>
          <w:rFonts w:ascii="宋体" w:cs="仿宋"/>
          <w:kern w:val="0"/>
          <w:sz w:val="32"/>
          <w:szCs w:val="32"/>
        </w:rPr>
      </w:pPr>
    </w:p>
    <w:p>
      <w:pPr>
        <w:autoSpaceDE w:val="0"/>
        <w:autoSpaceDN w:val="0"/>
        <w:adjustRightInd w:val="0"/>
        <w:ind w:firstLine="630"/>
        <w:jc w:val="left"/>
        <w:rPr>
          <w:rFonts w:ascii="宋体" w:cs="仿宋"/>
          <w:b/>
          <w:kern w:val="0"/>
          <w:sz w:val="32"/>
          <w:szCs w:val="32"/>
        </w:rPr>
      </w:pPr>
      <w:r>
        <w:rPr>
          <w:rFonts w:hint="eastAsia" w:ascii="宋体" w:hAnsi="宋体" w:cs="仿宋"/>
          <w:b/>
          <w:kern w:val="0"/>
          <w:sz w:val="32"/>
          <w:szCs w:val="32"/>
        </w:rPr>
        <w:t>七、一般公共预算基本支出预算情况说明</w:t>
      </w:r>
    </w:p>
    <w:p>
      <w:pPr>
        <w:autoSpaceDE w:val="0"/>
        <w:autoSpaceDN w:val="0"/>
        <w:adjustRightInd w:val="0"/>
        <w:ind w:firstLine="630"/>
        <w:jc w:val="left"/>
        <w:rPr>
          <w:rFonts w:ascii="宋体" w:cs="仿宋"/>
          <w:kern w:val="0"/>
          <w:sz w:val="32"/>
          <w:szCs w:val="32"/>
        </w:rPr>
      </w:pPr>
      <w:r>
        <w:rPr>
          <w:rFonts w:hint="eastAsia" w:ascii="宋体" w:hAnsi="宋体" w:cs="仿宋"/>
          <w:kern w:val="0"/>
          <w:sz w:val="32"/>
          <w:szCs w:val="32"/>
        </w:rPr>
        <w:t>中共鹿邑县委农村工作办公室</w:t>
      </w:r>
      <w:r>
        <w:rPr>
          <w:rFonts w:ascii="宋体" w:hAnsi="宋体" w:cs="仿宋"/>
          <w:kern w:val="0"/>
          <w:sz w:val="32"/>
          <w:szCs w:val="32"/>
        </w:rPr>
        <w:t xml:space="preserve">2018 </w:t>
      </w:r>
      <w:r>
        <w:rPr>
          <w:rFonts w:hint="eastAsia" w:ascii="宋体" w:hAnsi="宋体" w:cs="仿宋"/>
          <w:kern w:val="0"/>
          <w:sz w:val="32"/>
          <w:szCs w:val="32"/>
        </w:rPr>
        <w:t>年支出合计</w:t>
      </w:r>
      <w:r>
        <w:rPr>
          <w:rFonts w:ascii="宋体" w:hAnsi="宋体" w:cs="仿宋"/>
          <w:kern w:val="0"/>
          <w:sz w:val="32"/>
          <w:szCs w:val="32"/>
        </w:rPr>
        <w:t xml:space="preserve">114 </w:t>
      </w:r>
      <w:r>
        <w:rPr>
          <w:rFonts w:hint="eastAsia" w:ascii="宋体" w:hAnsi="宋体" w:cs="仿宋"/>
          <w:kern w:val="0"/>
          <w:sz w:val="32"/>
          <w:szCs w:val="32"/>
        </w:rPr>
        <w:t>万元，其中工资福利性支出</w:t>
      </w:r>
      <w:r>
        <w:rPr>
          <w:rFonts w:ascii="宋体" w:hAnsi="宋体" w:cs="仿宋"/>
          <w:kern w:val="0"/>
          <w:sz w:val="32"/>
          <w:szCs w:val="32"/>
        </w:rPr>
        <w:t>90</w:t>
      </w:r>
      <w:r>
        <w:rPr>
          <w:rFonts w:hint="eastAsia" w:ascii="宋体" w:hAnsi="宋体" w:cs="仿宋"/>
          <w:kern w:val="0"/>
          <w:sz w:val="32"/>
          <w:szCs w:val="32"/>
        </w:rPr>
        <w:t>万元，占</w:t>
      </w:r>
      <w:r>
        <w:rPr>
          <w:rFonts w:ascii="宋体" w:hAnsi="宋体" w:cs="仿宋"/>
          <w:kern w:val="0"/>
          <w:sz w:val="32"/>
          <w:szCs w:val="32"/>
        </w:rPr>
        <w:t>78%</w:t>
      </w:r>
      <w:r>
        <w:rPr>
          <w:rFonts w:hint="eastAsia" w:ascii="宋体" w:hAnsi="宋体" w:cs="仿宋"/>
          <w:kern w:val="0"/>
          <w:sz w:val="32"/>
          <w:szCs w:val="32"/>
        </w:rPr>
        <w:t>；商品和服务支出</w:t>
      </w:r>
      <w:r>
        <w:rPr>
          <w:rFonts w:ascii="宋体" w:hAnsi="宋体" w:cs="仿宋"/>
          <w:kern w:val="0"/>
          <w:sz w:val="32"/>
          <w:szCs w:val="32"/>
        </w:rPr>
        <w:t>16</w:t>
      </w:r>
      <w:r>
        <w:rPr>
          <w:rFonts w:hint="eastAsia" w:ascii="宋体" w:hAnsi="宋体" w:cs="仿宋"/>
          <w:kern w:val="0"/>
          <w:sz w:val="32"/>
          <w:szCs w:val="32"/>
        </w:rPr>
        <w:t>万元，占</w:t>
      </w:r>
      <w:r>
        <w:rPr>
          <w:rFonts w:ascii="宋体" w:hAnsi="宋体" w:cs="仿宋"/>
          <w:kern w:val="0"/>
          <w:sz w:val="32"/>
          <w:szCs w:val="32"/>
        </w:rPr>
        <w:t>15%</w:t>
      </w:r>
      <w:r>
        <w:rPr>
          <w:rFonts w:hint="eastAsia" w:ascii="宋体" w:hAnsi="宋体" w:cs="仿宋"/>
          <w:kern w:val="0"/>
          <w:sz w:val="32"/>
          <w:szCs w:val="32"/>
        </w:rPr>
        <w:t>，对个人和家庭补助支出</w:t>
      </w:r>
      <w:r>
        <w:rPr>
          <w:rFonts w:ascii="宋体" w:hAnsi="宋体" w:cs="仿宋"/>
          <w:kern w:val="0"/>
          <w:sz w:val="32"/>
          <w:szCs w:val="32"/>
        </w:rPr>
        <w:t>8</w:t>
      </w:r>
      <w:r>
        <w:rPr>
          <w:rFonts w:hint="eastAsia" w:ascii="宋体" w:hAnsi="宋体" w:cs="仿宋"/>
          <w:kern w:val="0"/>
          <w:sz w:val="32"/>
          <w:szCs w:val="32"/>
        </w:rPr>
        <w:t>万元，占</w:t>
      </w:r>
      <w:r>
        <w:rPr>
          <w:rFonts w:ascii="宋体" w:hAnsi="宋体" w:cs="仿宋"/>
          <w:kern w:val="0"/>
          <w:sz w:val="32"/>
          <w:szCs w:val="32"/>
        </w:rPr>
        <w:t xml:space="preserve"> 7 %</w:t>
      </w:r>
      <w:r>
        <w:rPr>
          <w:rFonts w:hint="eastAsia" w:ascii="宋体" w:hAnsi="宋体" w:cs="仿宋"/>
          <w:kern w:val="0"/>
          <w:sz w:val="32"/>
          <w:szCs w:val="32"/>
        </w:rPr>
        <w:t>。比</w:t>
      </w:r>
      <w:r>
        <w:rPr>
          <w:rFonts w:ascii="宋体" w:hAnsi="宋体" w:cs="仿宋"/>
          <w:kern w:val="0"/>
          <w:sz w:val="32"/>
          <w:szCs w:val="32"/>
        </w:rPr>
        <w:t>2017</w:t>
      </w:r>
      <w:r>
        <w:rPr>
          <w:rFonts w:hint="eastAsia" w:ascii="宋体" w:hAnsi="宋体" w:cs="仿宋"/>
          <w:kern w:val="0"/>
          <w:sz w:val="32"/>
          <w:szCs w:val="32"/>
        </w:rPr>
        <w:t>年增加</w:t>
      </w:r>
      <w:r>
        <w:rPr>
          <w:rFonts w:ascii="宋体" w:hAnsi="宋体" w:cs="仿宋"/>
          <w:kern w:val="0"/>
          <w:sz w:val="32"/>
          <w:szCs w:val="32"/>
        </w:rPr>
        <w:t>5</w:t>
      </w:r>
      <w:r>
        <w:rPr>
          <w:rFonts w:hint="eastAsia" w:ascii="宋体" w:hAnsi="宋体" w:cs="仿宋"/>
          <w:kern w:val="0"/>
          <w:sz w:val="32"/>
          <w:szCs w:val="32"/>
        </w:rPr>
        <w:t>万元。主要原因：职能调整、人员调资因素。</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八、政府性基金预算支出预算情况说明</w:t>
      </w:r>
    </w:p>
    <w:p>
      <w:pPr>
        <w:autoSpaceDE w:val="0"/>
        <w:autoSpaceDN w:val="0"/>
        <w:adjustRightInd w:val="0"/>
        <w:ind w:firstLine="648"/>
        <w:jc w:val="left"/>
        <w:rPr>
          <w:rFonts w:ascii="宋体" w:hAnsi="宋体" w:cs="仿宋"/>
          <w:kern w:val="0"/>
          <w:sz w:val="32"/>
          <w:szCs w:val="32"/>
        </w:rPr>
      </w:pPr>
      <w:r>
        <w:rPr>
          <w:rFonts w:hint="eastAsia" w:ascii="宋体" w:hAnsi="宋体" w:cs="仿宋"/>
          <w:kern w:val="0"/>
          <w:sz w:val="32"/>
          <w:szCs w:val="32"/>
        </w:rPr>
        <w:t>中共鹿邑县委农村工作办公室</w:t>
      </w:r>
      <w:r>
        <w:rPr>
          <w:rFonts w:ascii="宋体" w:hAnsi="宋体" w:cs="仿宋"/>
          <w:kern w:val="0"/>
          <w:sz w:val="32"/>
          <w:szCs w:val="32"/>
        </w:rPr>
        <w:t>2018</w:t>
      </w:r>
      <w:r>
        <w:rPr>
          <w:rFonts w:hint="eastAsia" w:ascii="宋体" w:hAnsi="宋体" w:cs="仿宋"/>
          <w:kern w:val="0"/>
          <w:sz w:val="32"/>
          <w:szCs w:val="32"/>
        </w:rPr>
        <w:t>年政府性基金预算支出</w:t>
      </w:r>
      <w:r>
        <w:rPr>
          <w:rFonts w:ascii="宋体" w:hAnsi="宋体" w:cs="仿宋"/>
          <w:kern w:val="0"/>
          <w:sz w:val="32"/>
          <w:szCs w:val="32"/>
        </w:rPr>
        <w:t>0</w:t>
      </w:r>
      <w:r>
        <w:rPr>
          <w:rFonts w:hint="eastAsia" w:ascii="宋体" w:hAnsi="宋体" w:cs="仿宋"/>
          <w:kern w:val="0"/>
          <w:sz w:val="32"/>
          <w:szCs w:val="32"/>
        </w:rPr>
        <w:t>万元（含上级转移支付政府性基金0万元），主要是我单位无政府性基金预算支出</w:t>
      </w:r>
      <w:r>
        <w:rPr>
          <w:rFonts w:ascii="黑体" w:eastAsia="黑体" w:cs="黑体"/>
          <w:kern w:val="0"/>
          <w:sz w:val="32"/>
          <w:szCs w:val="32"/>
        </w:rPr>
        <w:t xml:space="preserve">  </w:t>
      </w:r>
    </w:p>
    <w:p>
      <w:pPr>
        <w:autoSpaceDE w:val="0"/>
        <w:autoSpaceDN w:val="0"/>
        <w:adjustRightInd w:val="0"/>
        <w:ind w:firstLine="648"/>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九、“三公”经费支出预算情况说明</w:t>
      </w:r>
    </w:p>
    <w:p>
      <w:pPr>
        <w:autoSpaceDE w:val="0"/>
        <w:autoSpaceDN w:val="0"/>
        <w:adjustRightInd w:val="0"/>
        <w:jc w:val="left"/>
        <w:rPr>
          <w:rFonts w:ascii="宋体" w:cs="仿宋"/>
          <w:kern w:val="0"/>
          <w:sz w:val="32"/>
          <w:szCs w:val="32"/>
        </w:rPr>
      </w:pPr>
      <w:r>
        <w:rPr>
          <w:rFonts w:ascii="仿宋" w:eastAsia="仿宋" w:cs="仿宋"/>
          <w:kern w:val="0"/>
          <w:sz w:val="32"/>
          <w:szCs w:val="32"/>
        </w:rPr>
        <w:t xml:space="preserve">   </w:t>
      </w:r>
      <w:r>
        <w:rPr>
          <w:rFonts w:hint="eastAsia" w:ascii="宋体" w:hAnsi="宋体" w:cs="仿宋"/>
          <w:kern w:val="0"/>
          <w:sz w:val="32"/>
          <w:szCs w:val="32"/>
        </w:rPr>
        <w:t>中共鹿邑县委农村工作办公室</w:t>
      </w:r>
      <w:r>
        <w:rPr>
          <w:rFonts w:ascii="宋体" w:hAnsi="宋体" w:cs="仿宋"/>
          <w:kern w:val="0"/>
          <w:sz w:val="32"/>
          <w:szCs w:val="32"/>
        </w:rPr>
        <w:t xml:space="preserve">2018 </w:t>
      </w:r>
      <w:r>
        <w:rPr>
          <w:rFonts w:hint="eastAsia" w:ascii="宋体" w:hAnsi="宋体" w:cs="仿宋"/>
          <w:kern w:val="0"/>
          <w:sz w:val="32"/>
          <w:szCs w:val="32"/>
        </w:rPr>
        <w:t>年“三公”经费支出预算数为</w:t>
      </w:r>
      <w:r>
        <w:rPr>
          <w:rFonts w:ascii="宋体" w:hAnsi="宋体" w:cs="仿宋"/>
          <w:kern w:val="0"/>
          <w:sz w:val="32"/>
          <w:szCs w:val="32"/>
        </w:rPr>
        <w:t>6.35</w:t>
      </w:r>
      <w:r>
        <w:rPr>
          <w:rFonts w:hint="eastAsia" w:ascii="宋体" w:hAnsi="宋体" w:cs="仿宋"/>
          <w:kern w:val="0"/>
          <w:sz w:val="32"/>
          <w:szCs w:val="32"/>
        </w:rPr>
        <w:t>万元，比</w:t>
      </w:r>
      <w:r>
        <w:rPr>
          <w:rFonts w:ascii="宋体" w:hAnsi="宋体" w:cs="仿宋"/>
          <w:kern w:val="0"/>
          <w:sz w:val="32"/>
          <w:szCs w:val="32"/>
        </w:rPr>
        <w:t>2017</w:t>
      </w:r>
      <w:r>
        <w:rPr>
          <w:rFonts w:hint="eastAsia" w:ascii="宋体" w:hAnsi="宋体" w:cs="仿宋"/>
          <w:kern w:val="0"/>
          <w:sz w:val="32"/>
          <w:szCs w:val="32"/>
        </w:rPr>
        <w:t>年减少0万元，减少0%。主要因素是我单位执行中央八项规定，树立过紧日子思想的结果。</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具体支出情况如下：</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（一）因公出国（境）费</w:t>
      </w:r>
      <w:r>
        <w:rPr>
          <w:rFonts w:ascii="宋体" w:hAnsi="宋体" w:cs="仿宋"/>
          <w:kern w:val="0"/>
          <w:sz w:val="32"/>
          <w:szCs w:val="32"/>
        </w:rPr>
        <w:t xml:space="preserve">0 </w:t>
      </w:r>
      <w:r>
        <w:rPr>
          <w:rFonts w:hint="eastAsia" w:ascii="宋体" w:hAnsi="宋体" w:cs="仿宋"/>
          <w:kern w:val="0"/>
          <w:sz w:val="32"/>
          <w:szCs w:val="32"/>
        </w:rPr>
        <w:t>万元，</w:t>
      </w:r>
      <w:r>
        <w:rPr>
          <w:rFonts w:hint="eastAsia" w:ascii="宋体" w:hAnsi="宋体" w:eastAsia="宋体" w:cs="宋体"/>
          <w:sz w:val="32"/>
          <w:szCs w:val="32"/>
        </w:rPr>
        <w:t>全年安排局机关、单位因公出国（境）团组0个，累计0人次</w:t>
      </w:r>
      <w:r>
        <w:rPr>
          <w:rFonts w:hint="eastAsia" w:ascii="宋体" w:hAnsi="宋体" w:eastAsia="宋体" w:cs="宋体"/>
          <w:sz w:val="32"/>
          <w:szCs w:val="32"/>
          <w:lang w:eastAsia="zh-CN"/>
        </w:rPr>
        <w:t>，</w:t>
      </w:r>
      <w:bookmarkStart w:id="0" w:name="_GoBack"/>
      <w:bookmarkEnd w:id="0"/>
      <w:r>
        <w:rPr>
          <w:rFonts w:hint="eastAsia" w:ascii="宋体" w:hAnsi="宋体" w:cs="仿宋"/>
          <w:kern w:val="0"/>
          <w:sz w:val="32"/>
          <w:szCs w:val="32"/>
        </w:rPr>
        <w:t>与去年减少0%，主要原因我单位无因公出国（境）费支出。</w:t>
      </w:r>
    </w:p>
    <w:p>
      <w:pPr>
        <w:widowControl/>
        <w:spacing w:line="590" w:lineRule="exact"/>
        <w:ind w:firstLine="640" w:firstLineChars="200"/>
        <w:rPr>
          <w:rFonts w:hint="eastAsia" w:ascii="宋体" w:hAnsi="宋体" w:eastAsia="宋体" w:cs="宋体"/>
          <w:sz w:val="32"/>
          <w:szCs w:val="32"/>
        </w:rPr>
      </w:pPr>
      <w:r>
        <w:rPr>
          <w:rFonts w:hint="eastAsia" w:ascii="宋体" w:hAnsi="宋体" w:eastAsia="宋体" w:cs="宋体"/>
          <w:kern w:val="0"/>
          <w:sz w:val="32"/>
          <w:szCs w:val="32"/>
        </w:rPr>
        <w:t>（二）公务用车购置及运行费3万元，其中</w:t>
      </w:r>
      <w:r>
        <w:rPr>
          <w:rFonts w:hint="eastAsia" w:ascii="宋体" w:hAnsi="宋体" w:eastAsia="宋体" w:cs="宋体"/>
          <w:kern w:val="0"/>
          <w:sz w:val="32"/>
          <w:szCs w:val="32"/>
          <w:lang w:eastAsia="zh-CN"/>
        </w:rPr>
        <w:t>：</w:t>
      </w:r>
      <w:r>
        <w:rPr>
          <w:rFonts w:hint="eastAsia" w:ascii="宋体" w:hAnsi="宋体" w:eastAsia="宋体" w:cs="宋体"/>
          <w:sz w:val="32"/>
          <w:szCs w:val="32"/>
        </w:rPr>
        <w:t>公务用车购置支出为0万元，购置车辆0台，其中执法执勤车0辆，一般公务用车0辆。</w:t>
      </w:r>
    </w:p>
    <w:p>
      <w:pPr>
        <w:autoSpaceDE w:val="0"/>
        <w:autoSpaceDN w:val="0"/>
        <w:adjustRightInd w:val="0"/>
        <w:ind w:firstLine="960" w:firstLineChars="300"/>
        <w:jc w:val="left"/>
        <w:rPr>
          <w:rFonts w:ascii="宋体" w:cs="仿宋"/>
          <w:kern w:val="0"/>
          <w:sz w:val="32"/>
          <w:szCs w:val="32"/>
        </w:rPr>
      </w:pPr>
      <w:r>
        <w:rPr>
          <w:rFonts w:hint="eastAsia" w:ascii="宋体" w:hAnsi="宋体" w:cs="仿宋"/>
          <w:kern w:val="0"/>
          <w:sz w:val="32"/>
          <w:szCs w:val="32"/>
        </w:rPr>
        <w:t>公务用车运行维护费</w:t>
      </w:r>
      <w:r>
        <w:rPr>
          <w:rFonts w:ascii="宋体" w:hAnsi="宋体" w:cs="仿宋"/>
          <w:kern w:val="0"/>
          <w:sz w:val="32"/>
          <w:szCs w:val="32"/>
        </w:rPr>
        <w:t>3</w:t>
      </w:r>
      <w:r>
        <w:rPr>
          <w:rFonts w:hint="eastAsia" w:ascii="宋体" w:hAnsi="宋体" w:cs="仿宋"/>
          <w:kern w:val="0"/>
          <w:sz w:val="32"/>
          <w:szCs w:val="32"/>
        </w:rPr>
        <w:t>万元，主要用于车辆下乡燃油费、过路费、保险费等，比</w:t>
      </w:r>
      <w:r>
        <w:rPr>
          <w:rFonts w:ascii="宋体" w:hAnsi="宋体" w:cs="仿宋"/>
          <w:kern w:val="0"/>
          <w:sz w:val="32"/>
          <w:szCs w:val="32"/>
        </w:rPr>
        <w:t>2017</w:t>
      </w:r>
      <w:r>
        <w:rPr>
          <w:rFonts w:hint="eastAsia" w:ascii="宋体" w:hAnsi="宋体" w:cs="仿宋"/>
          <w:kern w:val="0"/>
          <w:sz w:val="32"/>
          <w:szCs w:val="32"/>
        </w:rPr>
        <w:t>年减少0万元，较上年减少0%。减少主要原因：本着厉行节约的原则，严格控制车辆支出。</w:t>
      </w:r>
    </w:p>
    <w:p>
      <w:pPr>
        <w:autoSpaceDE w:val="0"/>
        <w:autoSpaceDN w:val="0"/>
        <w:adjustRightInd w:val="0"/>
        <w:jc w:val="left"/>
        <w:rPr>
          <w:rFonts w:ascii="宋体" w:hAns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（三）公务接待费</w:t>
      </w:r>
      <w:r>
        <w:rPr>
          <w:rFonts w:ascii="宋体" w:hAnsi="宋体" w:cs="仿宋"/>
          <w:kern w:val="0"/>
          <w:sz w:val="32"/>
          <w:szCs w:val="32"/>
        </w:rPr>
        <w:t xml:space="preserve">3.35 </w:t>
      </w:r>
      <w:r>
        <w:rPr>
          <w:rFonts w:hint="eastAsia" w:ascii="宋体" w:hAnsi="宋体" w:cs="仿宋"/>
          <w:kern w:val="0"/>
          <w:sz w:val="32"/>
          <w:szCs w:val="32"/>
        </w:rPr>
        <w:t>万元，主要用于上级检查、督导、兄弟城市之间的学习交流等，比2017年减少0万元，较上年减少0%。主要原因是执行中央八项规定，强化公务接待费管理等</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十、其他重要事项的情况说明</w:t>
      </w:r>
    </w:p>
    <w:p>
      <w:pPr>
        <w:autoSpaceDE w:val="0"/>
        <w:autoSpaceDN w:val="0"/>
        <w:adjustRightInd w:val="0"/>
        <w:jc w:val="left"/>
        <w:rPr>
          <w:rFonts w:ascii="宋体" w:cs="楷体"/>
          <w:kern w:val="0"/>
          <w:sz w:val="32"/>
          <w:szCs w:val="32"/>
        </w:rPr>
      </w:pPr>
      <w:r>
        <w:rPr>
          <w:rFonts w:ascii="楷体" w:eastAsia="楷体" w:cs="楷体"/>
          <w:kern w:val="0"/>
          <w:sz w:val="32"/>
          <w:szCs w:val="32"/>
        </w:rPr>
        <w:t xml:space="preserve">   </w:t>
      </w:r>
      <w:r>
        <w:rPr>
          <w:rFonts w:ascii="宋体" w:hAnsi="宋体" w:cs="楷体"/>
          <w:kern w:val="0"/>
          <w:sz w:val="32"/>
          <w:szCs w:val="32"/>
        </w:rPr>
        <w:t xml:space="preserve"> </w:t>
      </w:r>
      <w:r>
        <w:rPr>
          <w:rFonts w:hint="eastAsia" w:ascii="宋体" w:hAnsi="宋体" w:cs="楷体"/>
          <w:kern w:val="0"/>
          <w:sz w:val="32"/>
          <w:szCs w:val="32"/>
        </w:rPr>
        <w:t>（一）机关运行经费支出情况</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中共鹿邑县委农村工作办公室</w:t>
      </w:r>
      <w:r>
        <w:rPr>
          <w:rFonts w:ascii="宋体" w:hAnsi="宋体" w:cs="仿宋"/>
          <w:kern w:val="0"/>
          <w:sz w:val="32"/>
          <w:szCs w:val="32"/>
        </w:rPr>
        <w:t xml:space="preserve">2018 </w:t>
      </w:r>
      <w:r>
        <w:rPr>
          <w:rFonts w:hint="eastAsia" w:ascii="宋体" w:hAnsi="宋体" w:cs="仿宋"/>
          <w:kern w:val="0"/>
          <w:sz w:val="32"/>
          <w:szCs w:val="32"/>
        </w:rPr>
        <w:t>年机关运行经费支出预算36万元，主要保障机关正常运转及正常履职需要。比</w:t>
      </w:r>
      <w:r>
        <w:rPr>
          <w:rFonts w:ascii="宋体" w:hAnsi="宋体" w:cs="仿宋"/>
          <w:kern w:val="0"/>
          <w:sz w:val="32"/>
          <w:szCs w:val="32"/>
        </w:rPr>
        <w:t xml:space="preserve">2017 </w:t>
      </w:r>
      <w:r>
        <w:rPr>
          <w:rFonts w:hint="eastAsia" w:ascii="宋体" w:hAnsi="宋体" w:cs="仿宋"/>
          <w:kern w:val="0"/>
          <w:sz w:val="32"/>
          <w:szCs w:val="32"/>
        </w:rPr>
        <w:t>年减少0万元，较上年减少0</w:t>
      </w:r>
      <w:r>
        <w:rPr>
          <w:rFonts w:ascii="宋体" w:hAnsi="宋体" w:cs="仿宋"/>
          <w:kern w:val="0"/>
          <w:sz w:val="32"/>
          <w:szCs w:val="32"/>
        </w:rPr>
        <w:t>%</w:t>
      </w:r>
      <w:r>
        <w:rPr>
          <w:rFonts w:hint="eastAsia" w:ascii="宋体" w:hAnsi="宋体" w:cs="仿宋"/>
          <w:kern w:val="0"/>
          <w:sz w:val="32"/>
          <w:szCs w:val="32"/>
        </w:rPr>
        <w:t>，减少主要原因，树立过紧日子思想，打紧开支，精细理财等。</w:t>
      </w:r>
    </w:p>
    <w:p>
      <w:pPr>
        <w:autoSpaceDE w:val="0"/>
        <w:autoSpaceDN w:val="0"/>
        <w:adjustRightInd w:val="0"/>
        <w:jc w:val="left"/>
        <w:rPr>
          <w:rFonts w:ascii="宋体" w:cs="楷体"/>
          <w:kern w:val="0"/>
          <w:sz w:val="32"/>
          <w:szCs w:val="32"/>
        </w:rPr>
      </w:pPr>
      <w:r>
        <w:rPr>
          <w:rFonts w:ascii="宋体" w:hAnsi="宋体" w:cs="楷体"/>
          <w:kern w:val="0"/>
          <w:sz w:val="32"/>
          <w:szCs w:val="32"/>
        </w:rPr>
        <w:t xml:space="preserve">    </w:t>
      </w:r>
      <w:r>
        <w:rPr>
          <w:rFonts w:hint="eastAsia" w:ascii="宋体" w:hAnsi="宋体" w:cs="楷体"/>
          <w:kern w:val="0"/>
          <w:sz w:val="32"/>
          <w:szCs w:val="32"/>
        </w:rPr>
        <w:t>（二）政府采购支出情况</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2018 </w:t>
      </w:r>
      <w:r>
        <w:rPr>
          <w:rFonts w:hint="eastAsia" w:ascii="宋体" w:hAnsi="宋体" w:cs="仿宋"/>
          <w:kern w:val="0"/>
          <w:sz w:val="32"/>
          <w:szCs w:val="32"/>
        </w:rPr>
        <w:t>年政府采购预算安排</w:t>
      </w:r>
      <w:r>
        <w:rPr>
          <w:rFonts w:ascii="宋体" w:hAnsi="宋体" w:cs="仿宋"/>
          <w:kern w:val="0"/>
          <w:sz w:val="32"/>
          <w:szCs w:val="32"/>
        </w:rPr>
        <w:t>2438</w:t>
      </w:r>
      <w:r>
        <w:rPr>
          <w:rFonts w:hint="eastAsia" w:ascii="宋体" w:hAnsi="宋体" w:cs="仿宋"/>
          <w:kern w:val="0"/>
          <w:sz w:val="32"/>
          <w:szCs w:val="32"/>
        </w:rPr>
        <w:t>万元，其中：政府采购货物预算</w:t>
      </w:r>
      <w:r>
        <w:rPr>
          <w:rFonts w:ascii="宋体" w:hAnsi="宋体" w:cs="仿宋"/>
          <w:kern w:val="0"/>
          <w:sz w:val="32"/>
          <w:szCs w:val="32"/>
        </w:rPr>
        <w:t>2</w:t>
      </w:r>
      <w:r>
        <w:rPr>
          <w:rFonts w:hint="eastAsia" w:ascii="宋体" w:hAnsi="宋体" w:cs="仿宋"/>
          <w:kern w:val="0"/>
          <w:sz w:val="32"/>
          <w:szCs w:val="32"/>
        </w:rPr>
        <w:t>万元，农业综合开发土地治理</w:t>
      </w:r>
      <w:r>
        <w:rPr>
          <w:rFonts w:ascii="宋体" w:hAnsi="宋体" w:cs="仿宋"/>
          <w:kern w:val="0"/>
          <w:sz w:val="32"/>
          <w:szCs w:val="32"/>
        </w:rPr>
        <w:t>2436</w:t>
      </w:r>
      <w:r>
        <w:rPr>
          <w:rFonts w:hint="eastAsia" w:ascii="宋体" w:hAnsi="宋体" w:cs="仿宋"/>
          <w:kern w:val="0"/>
          <w:sz w:val="32"/>
          <w:szCs w:val="32"/>
        </w:rPr>
        <w:t>万元。</w:t>
      </w:r>
    </w:p>
    <w:p>
      <w:pPr>
        <w:autoSpaceDE w:val="0"/>
        <w:autoSpaceDN w:val="0"/>
        <w:adjustRightInd w:val="0"/>
        <w:jc w:val="left"/>
        <w:rPr>
          <w:rFonts w:ascii="宋体" w:cs="楷体"/>
          <w:kern w:val="0"/>
          <w:sz w:val="32"/>
          <w:szCs w:val="32"/>
        </w:rPr>
      </w:pPr>
      <w:r>
        <w:rPr>
          <w:rFonts w:ascii="宋体" w:hAnsi="宋体" w:cs="楷体"/>
          <w:kern w:val="0"/>
          <w:sz w:val="32"/>
          <w:szCs w:val="32"/>
        </w:rPr>
        <w:t xml:space="preserve">    </w:t>
      </w:r>
      <w:r>
        <w:rPr>
          <w:rFonts w:hint="eastAsia" w:ascii="宋体" w:hAnsi="宋体" w:cs="楷体"/>
          <w:kern w:val="0"/>
          <w:sz w:val="32"/>
          <w:szCs w:val="32"/>
        </w:rPr>
        <w:t>（三）关于预算绩效管理工作开展情况说明</w:t>
      </w:r>
    </w:p>
    <w:p>
      <w:pPr>
        <w:spacing w:line="360" w:lineRule="auto"/>
        <w:ind w:firstLine="643" w:firstLineChars="201"/>
        <w:rPr>
          <w:rFonts w:ascii="仿宋_GB2312" w:eastAsia="仿宋_GB2312"/>
          <w:sz w:val="32"/>
          <w:szCs w:val="32"/>
        </w:rPr>
      </w:pPr>
      <w:r>
        <w:rPr>
          <w:rFonts w:hint="eastAsia" w:ascii="仿宋_GB2312" w:eastAsia="仿宋_GB2312"/>
          <w:sz w:val="32"/>
          <w:szCs w:val="32"/>
        </w:rPr>
        <w:t>2017年，我单位对鹿邑县2017年玄武镇涉农资金整合项目（农综开发部分）进行预算绩效评价，该项目总投资2815万元，该项目计划新打36米深机井70眼、维修现状机井101眼、配套现状机井256眼、配套混凝土井堡427座，配套潜水泵427台；4m花边沟2754.04m，路边沟995.66m；5m跨生产桥17座、钢筋砼涵管12座；新修4m宽田间主道26831.3m、整修4m宽柏油路816.36m；种植泡桐1.8万株。</w:t>
      </w:r>
    </w:p>
    <w:p>
      <w:pPr>
        <w:spacing w:line="360" w:lineRule="auto"/>
        <w:ind w:firstLine="643" w:firstLineChars="201"/>
        <w:rPr>
          <w:rFonts w:ascii="仿宋_GB2312" w:eastAsia="仿宋_GB2312"/>
          <w:sz w:val="32"/>
          <w:szCs w:val="32"/>
        </w:rPr>
      </w:pPr>
      <w:r>
        <w:rPr>
          <w:rFonts w:hint="eastAsia" w:ascii="仿宋_GB2312" w:eastAsia="仿宋_GB2312"/>
          <w:sz w:val="32"/>
          <w:szCs w:val="32"/>
        </w:rPr>
        <w:t>2018年，我单位拟对鹿邑县2018年农业综合开发土地治理项目进行预算绩效评价，</w:t>
      </w:r>
      <w:r>
        <w:rPr>
          <w:rFonts w:hint="eastAsia" w:ascii="仿宋_GB2312" w:hAnsi="宋体" w:eastAsia="仿宋_GB2312"/>
          <w:sz w:val="32"/>
          <w:szCs w:val="32"/>
        </w:rPr>
        <w:t>该项目上级财政下达资金共计3836万元，</w:t>
      </w:r>
      <w:r>
        <w:rPr>
          <w:rFonts w:hint="eastAsia" w:ascii="仿宋_GB2312" w:eastAsia="仿宋_GB2312"/>
          <w:sz w:val="32"/>
          <w:szCs w:val="32"/>
        </w:rPr>
        <w:t>该项目计划</w:t>
      </w:r>
      <w:r>
        <w:rPr>
          <w:rFonts w:hint="eastAsia" w:ascii="仿宋_GB2312" w:eastAsia="仿宋_GB2312" w:cs="仿宋_GB2312"/>
          <w:sz w:val="32"/>
          <w:szCs w:val="32"/>
          <w:lang w:val="zh-CN"/>
        </w:rPr>
        <w:t>新打机电井</w:t>
      </w:r>
      <w:r>
        <w:rPr>
          <w:rFonts w:hint="eastAsia" w:ascii="仿宋_GB2312" w:eastAsia="仿宋_GB2312" w:cs="仿宋_GB2312"/>
          <w:sz w:val="32"/>
          <w:szCs w:val="32"/>
        </w:rPr>
        <w:t>325</w:t>
      </w:r>
      <w:r>
        <w:rPr>
          <w:rFonts w:hint="eastAsia" w:ascii="仿宋_GB2312" w:eastAsia="仿宋_GB2312" w:cs="仿宋_GB2312"/>
          <w:sz w:val="32"/>
          <w:szCs w:val="32"/>
          <w:lang w:val="zh-CN"/>
        </w:rPr>
        <w:t>眼，输变电线路配套</w:t>
      </w:r>
      <w:r>
        <w:rPr>
          <w:rFonts w:hint="eastAsia" w:ascii="仿宋_GB2312" w:eastAsia="仿宋_GB2312" w:cs="仿宋_GB2312"/>
          <w:sz w:val="32"/>
          <w:szCs w:val="32"/>
        </w:rPr>
        <w:t>135.36</w:t>
      </w:r>
      <w:r>
        <w:rPr>
          <w:rFonts w:hint="eastAsia" w:ascii="仿宋_GB2312" w:eastAsia="仿宋_GB2312" w:cs="仿宋_GB2312"/>
          <w:sz w:val="32"/>
          <w:szCs w:val="32"/>
          <w:lang w:val="zh-CN"/>
        </w:rPr>
        <w:t>公里，治理沟渠</w:t>
      </w:r>
      <w:r>
        <w:rPr>
          <w:rFonts w:hint="eastAsia" w:ascii="仿宋_GB2312" w:eastAsia="仿宋_GB2312" w:cs="仿宋_GB2312"/>
          <w:sz w:val="32"/>
          <w:szCs w:val="32"/>
        </w:rPr>
        <w:t>15.6</w:t>
      </w:r>
      <w:r>
        <w:rPr>
          <w:rFonts w:hint="eastAsia" w:ascii="仿宋_GB2312" w:eastAsia="仿宋_GB2312" w:cs="仿宋_GB2312"/>
          <w:sz w:val="32"/>
          <w:szCs w:val="32"/>
          <w:lang w:val="zh-CN"/>
        </w:rPr>
        <w:t>公里，埋设管道</w:t>
      </w:r>
      <w:r>
        <w:rPr>
          <w:rFonts w:hint="eastAsia" w:ascii="仿宋_GB2312" w:eastAsia="仿宋_GB2312" w:cs="仿宋_GB2312"/>
          <w:sz w:val="32"/>
          <w:szCs w:val="32"/>
        </w:rPr>
        <w:t>104.2</w:t>
      </w:r>
      <w:r>
        <w:rPr>
          <w:rFonts w:hint="eastAsia" w:ascii="仿宋_GB2312" w:eastAsia="仿宋_GB2312" w:cs="仿宋_GB2312"/>
          <w:sz w:val="32"/>
          <w:szCs w:val="32"/>
          <w:lang w:val="zh-CN"/>
        </w:rPr>
        <w:t>公里，渠系建筑物</w:t>
      </w:r>
      <w:r>
        <w:rPr>
          <w:rFonts w:hint="eastAsia" w:ascii="仿宋_GB2312" w:eastAsia="仿宋_GB2312" w:cs="仿宋_GB2312"/>
          <w:sz w:val="32"/>
          <w:szCs w:val="32"/>
        </w:rPr>
        <w:t>28</w:t>
      </w:r>
      <w:r>
        <w:rPr>
          <w:rFonts w:hint="eastAsia" w:ascii="仿宋_GB2312" w:eastAsia="仿宋_GB2312" w:cs="仿宋_GB2312"/>
          <w:sz w:val="32"/>
          <w:szCs w:val="32"/>
          <w:lang w:val="zh-CN"/>
        </w:rPr>
        <w:t>座，硬化道路</w:t>
      </w:r>
      <w:r>
        <w:rPr>
          <w:rFonts w:hint="eastAsia" w:ascii="仿宋_GB2312" w:eastAsia="仿宋_GB2312" w:cs="仿宋_GB2312"/>
          <w:sz w:val="32"/>
          <w:szCs w:val="32"/>
        </w:rPr>
        <w:t>23.91</w:t>
      </w:r>
      <w:r>
        <w:rPr>
          <w:rFonts w:hint="eastAsia" w:ascii="仿宋_GB2312" w:eastAsia="仿宋_GB2312" w:cs="仿宋_GB2312"/>
          <w:sz w:val="32"/>
          <w:szCs w:val="32"/>
          <w:lang w:val="zh-CN"/>
        </w:rPr>
        <w:t>公里，植楸树1</w:t>
      </w:r>
      <w:r>
        <w:rPr>
          <w:rFonts w:hint="eastAsia" w:ascii="仿宋_GB2312" w:eastAsia="仿宋_GB2312" w:cs="仿宋_GB2312"/>
          <w:sz w:val="32"/>
          <w:szCs w:val="32"/>
        </w:rPr>
        <w:t>.6</w:t>
      </w:r>
      <w:r>
        <w:rPr>
          <w:rFonts w:hint="eastAsia" w:ascii="仿宋_GB2312" w:eastAsia="仿宋_GB2312" w:cs="仿宋_GB2312"/>
          <w:sz w:val="32"/>
          <w:szCs w:val="32"/>
          <w:lang w:val="zh-CN"/>
        </w:rPr>
        <w:t>万株</w:t>
      </w:r>
      <w:r>
        <w:rPr>
          <w:rFonts w:hint="eastAsia" w:ascii="仿宋_GB2312" w:eastAsia="仿宋_GB2312" w:cs="仿宋_GB2312"/>
          <w:sz w:val="32"/>
          <w:szCs w:val="32"/>
        </w:rPr>
        <w:t>.</w:t>
      </w:r>
    </w:p>
    <w:p>
      <w:pPr>
        <w:autoSpaceDE w:val="0"/>
        <w:autoSpaceDN w:val="0"/>
        <w:adjustRightInd w:val="0"/>
        <w:jc w:val="left"/>
        <w:rPr>
          <w:rFonts w:ascii="宋体" w:cs="楷体"/>
          <w:kern w:val="0"/>
          <w:sz w:val="32"/>
          <w:szCs w:val="32"/>
        </w:rPr>
      </w:pPr>
      <w:r>
        <w:rPr>
          <w:rFonts w:ascii="宋体" w:hAnsi="宋体" w:cs="楷体"/>
          <w:kern w:val="0"/>
          <w:sz w:val="32"/>
          <w:szCs w:val="32"/>
        </w:rPr>
        <w:t xml:space="preserve">    </w:t>
      </w:r>
      <w:r>
        <w:rPr>
          <w:rFonts w:hint="eastAsia" w:ascii="宋体" w:hAnsi="宋体" w:cs="楷体"/>
          <w:kern w:val="0"/>
          <w:sz w:val="32"/>
          <w:szCs w:val="32"/>
        </w:rPr>
        <w:t>（四）国有资产占用情况</w:t>
      </w:r>
    </w:p>
    <w:p>
      <w:pPr>
        <w:autoSpaceDE w:val="0"/>
        <w:autoSpaceDN w:val="0"/>
        <w:adjustRightInd w:val="0"/>
        <w:ind w:firstLine="648"/>
        <w:jc w:val="left"/>
        <w:rPr>
          <w:rFonts w:ascii="宋体" w:cs="楷体"/>
          <w:kern w:val="0"/>
          <w:sz w:val="32"/>
          <w:szCs w:val="32"/>
        </w:rPr>
      </w:pPr>
      <w:r>
        <w:rPr>
          <w:rFonts w:ascii="宋体" w:hAnsi="宋体" w:cs="仿宋"/>
          <w:kern w:val="0"/>
          <w:sz w:val="32"/>
          <w:szCs w:val="32"/>
        </w:rPr>
        <w:t xml:space="preserve">2017 </w:t>
      </w:r>
      <w:r>
        <w:rPr>
          <w:rFonts w:hint="eastAsia" w:ascii="宋体" w:hAnsi="宋体" w:cs="仿宋"/>
          <w:kern w:val="0"/>
          <w:sz w:val="32"/>
          <w:szCs w:val="32"/>
        </w:rPr>
        <w:t>年期末，中共鹿邑县委农村工作办公室共有车辆</w:t>
      </w:r>
      <w:r>
        <w:rPr>
          <w:rFonts w:ascii="宋体" w:hAnsi="宋体" w:cs="仿宋"/>
          <w:kern w:val="0"/>
          <w:sz w:val="32"/>
          <w:szCs w:val="32"/>
        </w:rPr>
        <w:t>1</w:t>
      </w:r>
      <w:r>
        <w:rPr>
          <w:rFonts w:hint="eastAsia" w:ascii="宋体" w:hAnsi="宋体" w:cs="仿宋"/>
          <w:kern w:val="0"/>
          <w:sz w:val="32"/>
          <w:szCs w:val="32"/>
        </w:rPr>
        <w:t>辆，其中：一般公务用车</w:t>
      </w:r>
      <w:r>
        <w:rPr>
          <w:rFonts w:ascii="宋体" w:hAnsi="宋体" w:cs="仿宋"/>
          <w:kern w:val="0"/>
          <w:sz w:val="32"/>
          <w:szCs w:val="32"/>
        </w:rPr>
        <w:t>1</w:t>
      </w:r>
      <w:r>
        <w:rPr>
          <w:rFonts w:hint="eastAsia" w:ascii="宋体" w:hAnsi="宋体" w:cs="仿宋"/>
          <w:kern w:val="0"/>
          <w:sz w:val="32"/>
          <w:szCs w:val="32"/>
        </w:rPr>
        <w:t>辆，执法执勤车0辆，其他用车0辆；单价万元以上通用设备0台，办公用房 75 平方米，业务用房 46.2 平方米。</w:t>
      </w:r>
      <w:r>
        <w:rPr>
          <w:rFonts w:ascii="宋体" w:hAnsi="宋体" w:cs="楷体"/>
          <w:kern w:val="0"/>
          <w:sz w:val="32"/>
          <w:szCs w:val="32"/>
        </w:rPr>
        <w:t xml:space="preserve">    </w:t>
      </w:r>
    </w:p>
    <w:p>
      <w:pPr>
        <w:autoSpaceDE w:val="0"/>
        <w:autoSpaceDN w:val="0"/>
        <w:adjustRightInd w:val="0"/>
        <w:ind w:firstLine="648"/>
        <w:jc w:val="left"/>
        <w:rPr>
          <w:rFonts w:ascii="宋体" w:cs="楷体"/>
          <w:kern w:val="0"/>
          <w:sz w:val="32"/>
          <w:szCs w:val="32"/>
        </w:rPr>
      </w:pPr>
      <w:r>
        <w:rPr>
          <w:rFonts w:hint="eastAsia" w:ascii="宋体" w:hAnsi="宋体" w:cs="楷体"/>
          <w:kern w:val="0"/>
          <w:sz w:val="32"/>
          <w:szCs w:val="32"/>
        </w:rPr>
        <w:t>（五）专项转移支付项目情况</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中共鹿邑县委农村工作办公室负责管理的专项转移支付项目共有</w:t>
      </w:r>
      <w:r>
        <w:rPr>
          <w:rFonts w:ascii="宋体" w:hAnsi="宋体" w:cs="仿宋"/>
          <w:kern w:val="0"/>
          <w:sz w:val="32"/>
          <w:szCs w:val="32"/>
        </w:rPr>
        <w:t xml:space="preserve">1 </w:t>
      </w:r>
      <w:r>
        <w:rPr>
          <w:rFonts w:hint="eastAsia" w:ascii="宋体" w:hAnsi="宋体" w:cs="仿宋"/>
          <w:kern w:val="0"/>
          <w:sz w:val="32"/>
          <w:szCs w:val="32"/>
        </w:rPr>
        <w:t>项，主要是：农业综合开发项目。我单位将按照《预算法》等有关规定，积极做好项目分配前期准备工作，在规定的时间内向财政部门提出资金分配意见，根据有关要求做好项目申报公开等相关工作。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ascii="宋体" w:cs="宋体"/>
          <w:kern w:val="0"/>
          <w:sz w:val="32"/>
          <w:szCs w:val="32"/>
        </w:rPr>
      </w:pP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一、财政拨款收入：是指县级财政当年拨付的资金。</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二、事业收入：是指事业单位开展专业活动及辅助活动所取得的收入。</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三、经营收入：是指事业单位在专业活动及其辅助活动之外开展的非独立核算经营活动取得的收入。</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四、其他收入：是指部门取得的除“财政拨款”、“事业收入”、“事业单位经营收入”等以外的收入。</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六、基本支出：是指为保障机构正常运转、完成日常工作任务所必需的开支，其内容包括人员经费和日常公用经费两部分。</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七、项目支出：是指在基本支出之外，为完成特定的行政工作任务或事业发展目标所发生的支出。</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附件：中共鹿邑县委农村工作办公室</w:t>
      </w:r>
      <w:r>
        <w:rPr>
          <w:rFonts w:ascii="宋体" w:hAnsi="宋体" w:cs="仿宋"/>
          <w:kern w:val="0"/>
          <w:sz w:val="32"/>
          <w:szCs w:val="32"/>
        </w:rPr>
        <w:t xml:space="preserve">2018 </w:t>
      </w:r>
      <w:r>
        <w:rPr>
          <w:rFonts w:hint="eastAsia" w:ascii="宋体" w:hAnsi="宋体" w:cs="仿宋"/>
          <w:kern w:val="0"/>
          <w:sz w:val="32"/>
          <w:szCs w:val="32"/>
        </w:rPr>
        <w:t>年部门预算公开报表</w:t>
      </w:r>
    </w:p>
    <w:p>
      <w:pPr>
        <w:rPr>
          <w:rFonts w:ascii="宋体" w:cs="宋体"/>
          <w:kern w:val="0"/>
          <w:sz w:val="32"/>
          <w:szCs w:val="32"/>
        </w:rPr>
      </w:pPr>
    </w:p>
    <w:p>
      <w:pPr>
        <w:rPr>
          <w:rFonts w:ascii="宋体" w:cs="宋体"/>
          <w:kern w:val="0"/>
          <w:sz w:val="32"/>
          <w:szCs w:val="32"/>
        </w:rPr>
      </w:pPr>
    </w:p>
    <w:p>
      <w:pPr>
        <w:rPr>
          <w:rFonts w:ascii="宋体"/>
        </w:rPr>
      </w:pPr>
      <w:r>
        <w:rPr>
          <w:rFonts w:ascii="宋体" w:hAnsi="宋体" w:cs="宋体"/>
          <w:kern w:val="0"/>
          <w:sz w:val="32"/>
          <w:szCs w:val="32"/>
        </w:rPr>
        <w:t xml:space="preserve">                          2018 </w:t>
      </w:r>
      <w:r>
        <w:rPr>
          <w:rFonts w:hint="eastAsia" w:ascii="宋体" w:hAnsi="宋体" w:cs="宋体"/>
          <w:kern w:val="0"/>
          <w:sz w:val="32"/>
          <w:szCs w:val="32"/>
        </w:rPr>
        <w:t>年</w:t>
      </w:r>
      <w:r>
        <w:rPr>
          <w:rFonts w:ascii="宋体" w:hAnsi="宋体" w:cs="宋体"/>
          <w:kern w:val="0"/>
          <w:sz w:val="32"/>
          <w:szCs w:val="32"/>
        </w:rPr>
        <w:t xml:space="preserve">4 </w:t>
      </w:r>
      <w:r>
        <w:rPr>
          <w:rFonts w:hint="eastAsia" w:ascii="宋体" w:hAnsi="宋体" w:cs="宋体"/>
          <w:kern w:val="0"/>
          <w:sz w:val="32"/>
          <w:szCs w:val="32"/>
        </w:rPr>
        <w:t>月</w:t>
      </w:r>
      <w:r>
        <w:rPr>
          <w:rFonts w:ascii="宋体" w:hAnsi="宋体" w:cs="宋体"/>
          <w:kern w:val="0"/>
          <w:sz w:val="32"/>
          <w:szCs w:val="32"/>
        </w:rPr>
        <w:t xml:space="preserve">5 </w:t>
      </w:r>
      <w:r>
        <w:rPr>
          <w:rFonts w:hint="eastAsia" w:ascii="宋体" w:hAnsi="宋体" w:cs="宋体"/>
          <w:kern w:val="0"/>
          <w:sz w:val="32"/>
          <w:szCs w:val="32"/>
        </w:rPr>
        <w:t>日</w:t>
      </w:r>
      <w:r>
        <w:rPr>
          <w:rFonts w:ascii="宋体" w:hAnsi="宋体" w:cs="MicrosoftYaHei"/>
          <w:kern w:val="0"/>
          <w:sz w:val="20"/>
          <w:szCs w:val="20"/>
        </w:rPr>
        <w:t>__</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683F"/>
    <w:multiLevelType w:val="singleLevel"/>
    <w:tmpl w:val="2EF2683F"/>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427"/>
    <w:rsid w:val="00050997"/>
    <w:rsid w:val="00050D7D"/>
    <w:rsid w:val="00051480"/>
    <w:rsid w:val="000516DA"/>
    <w:rsid w:val="00051CF5"/>
    <w:rsid w:val="00055693"/>
    <w:rsid w:val="00055C17"/>
    <w:rsid w:val="00061BBA"/>
    <w:rsid w:val="00062EE5"/>
    <w:rsid w:val="0006600B"/>
    <w:rsid w:val="0007168B"/>
    <w:rsid w:val="0007293F"/>
    <w:rsid w:val="00074091"/>
    <w:rsid w:val="00077B3E"/>
    <w:rsid w:val="00083B48"/>
    <w:rsid w:val="00086020"/>
    <w:rsid w:val="000861A7"/>
    <w:rsid w:val="00090158"/>
    <w:rsid w:val="000A2191"/>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D6E74"/>
    <w:rsid w:val="000E08F2"/>
    <w:rsid w:val="000E1647"/>
    <w:rsid w:val="000E1889"/>
    <w:rsid w:val="000E3685"/>
    <w:rsid w:val="000E4887"/>
    <w:rsid w:val="000E4DC7"/>
    <w:rsid w:val="000E7E6D"/>
    <w:rsid w:val="000F1A14"/>
    <w:rsid w:val="000F48FD"/>
    <w:rsid w:val="000F7655"/>
    <w:rsid w:val="00100A9C"/>
    <w:rsid w:val="00100DCA"/>
    <w:rsid w:val="00101F3D"/>
    <w:rsid w:val="001214EB"/>
    <w:rsid w:val="00121A1C"/>
    <w:rsid w:val="001225EA"/>
    <w:rsid w:val="0012314B"/>
    <w:rsid w:val="00123A90"/>
    <w:rsid w:val="00124EBB"/>
    <w:rsid w:val="00130462"/>
    <w:rsid w:val="00131471"/>
    <w:rsid w:val="00131CF7"/>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66AB0"/>
    <w:rsid w:val="00167A4C"/>
    <w:rsid w:val="00170624"/>
    <w:rsid w:val="00170B2D"/>
    <w:rsid w:val="00176349"/>
    <w:rsid w:val="00176AB4"/>
    <w:rsid w:val="001779DC"/>
    <w:rsid w:val="00190A22"/>
    <w:rsid w:val="00192DA2"/>
    <w:rsid w:val="00194CE2"/>
    <w:rsid w:val="001976CD"/>
    <w:rsid w:val="001A4D41"/>
    <w:rsid w:val="001A73CD"/>
    <w:rsid w:val="001A7D23"/>
    <w:rsid w:val="001B07F0"/>
    <w:rsid w:val="001B1A0D"/>
    <w:rsid w:val="001B2E69"/>
    <w:rsid w:val="001B6C22"/>
    <w:rsid w:val="001C0500"/>
    <w:rsid w:val="001C1CF4"/>
    <w:rsid w:val="001C43F3"/>
    <w:rsid w:val="001C572E"/>
    <w:rsid w:val="001C5B12"/>
    <w:rsid w:val="001D14C4"/>
    <w:rsid w:val="001D4301"/>
    <w:rsid w:val="001D7522"/>
    <w:rsid w:val="001E05D1"/>
    <w:rsid w:val="001E1334"/>
    <w:rsid w:val="001E1E21"/>
    <w:rsid w:val="001E303E"/>
    <w:rsid w:val="001E3125"/>
    <w:rsid w:val="001E4CA4"/>
    <w:rsid w:val="001E699D"/>
    <w:rsid w:val="001E750F"/>
    <w:rsid w:val="001E7846"/>
    <w:rsid w:val="001E7BD3"/>
    <w:rsid w:val="001F2A49"/>
    <w:rsid w:val="001F4418"/>
    <w:rsid w:val="001F6148"/>
    <w:rsid w:val="001F61D7"/>
    <w:rsid w:val="001F7BFB"/>
    <w:rsid w:val="002009EE"/>
    <w:rsid w:val="002022B2"/>
    <w:rsid w:val="002027E2"/>
    <w:rsid w:val="00206D79"/>
    <w:rsid w:val="0021070E"/>
    <w:rsid w:val="0021177A"/>
    <w:rsid w:val="00217494"/>
    <w:rsid w:val="00221998"/>
    <w:rsid w:val="00221CA6"/>
    <w:rsid w:val="00226304"/>
    <w:rsid w:val="00230DA4"/>
    <w:rsid w:val="002358DC"/>
    <w:rsid w:val="002400CF"/>
    <w:rsid w:val="00242DC6"/>
    <w:rsid w:val="00252606"/>
    <w:rsid w:val="00252CB8"/>
    <w:rsid w:val="00253AE0"/>
    <w:rsid w:val="0025419D"/>
    <w:rsid w:val="00261722"/>
    <w:rsid w:val="002619E3"/>
    <w:rsid w:val="00261C33"/>
    <w:rsid w:val="00264F79"/>
    <w:rsid w:val="00266E6A"/>
    <w:rsid w:val="00270AA4"/>
    <w:rsid w:val="00271F5A"/>
    <w:rsid w:val="00273A75"/>
    <w:rsid w:val="0028593F"/>
    <w:rsid w:val="0028616E"/>
    <w:rsid w:val="00294073"/>
    <w:rsid w:val="002942B6"/>
    <w:rsid w:val="00295821"/>
    <w:rsid w:val="00297C8F"/>
    <w:rsid w:val="002A04B8"/>
    <w:rsid w:val="002A1E29"/>
    <w:rsid w:val="002A4966"/>
    <w:rsid w:val="002A4BFF"/>
    <w:rsid w:val="002A63C9"/>
    <w:rsid w:val="002A6C4C"/>
    <w:rsid w:val="002B0648"/>
    <w:rsid w:val="002B72F3"/>
    <w:rsid w:val="002D0959"/>
    <w:rsid w:val="002D2E48"/>
    <w:rsid w:val="002D3614"/>
    <w:rsid w:val="002D45B3"/>
    <w:rsid w:val="002D7429"/>
    <w:rsid w:val="002D7C57"/>
    <w:rsid w:val="002E11A9"/>
    <w:rsid w:val="002E176E"/>
    <w:rsid w:val="002E1FAA"/>
    <w:rsid w:val="002E3E38"/>
    <w:rsid w:val="002E4748"/>
    <w:rsid w:val="002E60AB"/>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57DA9"/>
    <w:rsid w:val="00361834"/>
    <w:rsid w:val="00363D47"/>
    <w:rsid w:val="003658EA"/>
    <w:rsid w:val="003665E0"/>
    <w:rsid w:val="00367425"/>
    <w:rsid w:val="003738D1"/>
    <w:rsid w:val="00387200"/>
    <w:rsid w:val="00396F7A"/>
    <w:rsid w:val="003A1800"/>
    <w:rsid w:val="003A1B1B"/>
    <w:rsid w:val="003A2EAA"/>
    <w:rsid w:val="003A457F"/>
    <w:rsid w:val="003A4C8D"/>
    <w:rsid w:val="003A6B05"/>
    <w:rsid w:val="003A7E0E"/>
    <w:rsid w:val="003B704E"/>
    <w:rsid w:val="003C0345"/>
    <w:rsid w:val="003C4A18"/>
    <w:rsid w:val="003C534A"/>
    <w:rsid w:val="003C63D8"/>
    <w:rsid w:val="003C7DE7"/>
    <w:rsid w:val="003D48B1"/>
    <w:rsid w:val="003D63F2"/>
    <w:rsid w:val="003D73F6"/>
    <w:rsid w:val="003E2627"/>
    <w:rsid w:val="003E4E6D"/>
    <w:rsid w:val="003E564B"/>
    <w:rsid w:val="003E59FD"/>
    <w:rsid w:val="003E72EF"/>
    <w:rsid w:val="003F113E"/>
    <w:rsid w:val="003F141B"/>
    <w:rsid w:val="003F6F3E"/>
    <w:rsid w:val="003F7E54"/>
    <w:rsid w:val="003F7E6F"/>
    <w:rsid w:val="00400B3C"/>
    <w:rsid w:val="00401494"/>
    <w:rsid w:val="00401AB0"/>
    <w:rsid w:val="00402030"/>
    <w:rsid w:val="004052F1"/>
    <w:rsid w:val="00405523"/>
    <w:rsid w:val="00410EA2"/>
    <w:rsid w:val="004122D5"/>
    <w:rsid w:val="00412CE0"/>
    <w:rsid w:val="004135A3"/>
    <w:rsid w:val="00415263"/>
    <w:rsid w:val="004176E1"/>
    <w:rsid w:val="00420F16"/>
    <w:rsid w:val="004213BC"/>
    <w:rsid w:val="00421A87"/>
    <w:rsid w:val="00424634"/>
    <w:rsid w:val="0042585E"/>
    <w:rsid w:val="00427E9A"/>
    <w:rsid w:val="004300F1"/>
    <w:rsid w:val="00430797"/>
    <w:rsid w:val="00431EAF"/>
    <w:rsid w:val="00432362"/>
    <w:rsid w:val="00436DEF"/>
    <w:rsid w:val="00440550"/>
    <w:rsid w:val="00440E10"/>
    <w:rsid w:val="00444C3B"/>
    <w:rsid w:val="00447455"/>
    <w:rsid w:val="00452C6A"/>
    <w:rsid w:val="004531B7"/>
    <w:rsid w:val="00454C81"/>
    <w:rsid w:val="004564C0"/>
    <w:rsid w:val="0045766A"/>
    <w:rsid w:val="00461B8A"/>
    <w:rsid w:val="00464128"/>
    <w:rsid w:val="00470D0B"/>
    <w:rsid w:val="004741EA"/>
    <w:rsid w:val="00477EFF"/>
    <w:rsid w:val="00482080"/>
    <w:rsid w:val="00482C2B"/>
    <w:rsid w:val="00490676"/>
    <w:rsid w:val="00490D2C"/>
    <w:rsid w:val="004911B5"/>
    <w:rsid w:val="00495606"/>
    <w:rsid w:val="004A1217"/>
    <w:rsid w:val="004A562D"/>
    <w:rsid w:val="004B4407"/>
    <w:rsid w:val="004B7624"/>
    <w:rsid w:val="004C0295"/>
    <w:rsid w:val="004C1E5A"/>
    <w:rsid w:val="004C5BB7"/>
    <w:rsid w:val="004C6D95"/>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3D3"/>
    <w:rsid w:val="005154BA"/>
    <w:rsid w:val="0051799B"/>
    <w:rsid w:val="005330CE"/>
    <w:rsid w:val="0053436E"/>
    <w:rsid w:val="00534A75"/>
    <w:rsid w:val="00535FF8"/>
    <w:rsid w:val="00540FC8"/>
    <w:rsid w:val="00541516"/>
    <w:rsid w:val="005426A5"/>
    <w:rsid w:val="0054640E"/>
    <w:rsid w:val="00551F26"/>
    <w:rsid w:val="005526A9"/>
    <w:rsid w:val="005554BF"/>
    <w:rsid w:val="0056104A"/>
    <w:rsid w:val="00563876"/>
    <w:rsid w:val="00563F59"/>
    <w:rsid w:val="00564C98"/>
    <w:rsid w:val="00570300"/>
    <w:rsid w:val="005706A9"/>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424"/>
    <w:rsid w:val="005A2940"/>
    <w:rsid w:val="005A50EC"/>
    <w:rsid w:val="005A699B"/>
    <w:rsid w:val="005B0C87"/>
    <w:rsid w:val="005B1D6E"/>
    <w:rsid w:val="005B656F"/>
    <w:rsid w:val="005C15DA"/>
    <w:rsid w:val="005C7AFF"/>
    <w:rsid w:val="005D4BE8"/>
    <w:rsid w:val="005D6CF3"/>
    <w:rsid w:val="005E144A"/>
    <w:rsid w:val="005E1E5F"/>
    <w:rsid w:val="005E55E2"/>
    <w:rsid w:val="005F54D9"/>
    <w:rsid w:val="005F7704"/>
    <w:rsid w:val="00601070"/>
    <w:rsid w:val="00605F58"/>
    <w:rsid w:val="006111FB"/>
    <w:rsid w:val="0061330E"/>
    <w:rsid w:val="00615049"/>
    <w:rsid w:val="0062022E"/>
    <w:rsid w:val="006234F5"/>
    <w:rsid w:val="00625069"/>
    <w:rsid w:val="00625174"/>
    <w:rsid w:val="00627218"/>
    <w:rsid w:val="006278A8"/>
    <w:rsid w:val="00631682"/>
    <w:rsid w:val="006326F3"/>
    <w:rsid w:val="006338F6"/>
    <w:rsid w:val="00633A2C"/>
    <w:rsid w:val="00635871"/>
    <w:rsid w:val="00637BDF"/>
    <w:rsid w:val="00646C4B"/>
    <w:rsid w:val="00652742"/>
    <w:rsid w:val="006530EC"/>
    <w:rsid w:val="00654FD3"/>
    <w:rsid w:val="006579E6"/>
    <w:rsid w:val="00657A37"/>
    <w:rsid w:val="00663C3B"/>
    <w:rsid w:val="00667318"/>
    <w:rsid w:val="00671318"/>
    <w:rsid w:val="00677821"/>
    <w:rsid w:val="00682E6B"/>
    <w:rsid w:val="00683C36"/>
    <w:rsid w:val="00685490"/>
    <w:rsid w:val="00685DD1"/>
    <w:rsid w:val="00686181"/>
    <w:rsid w:val="006874FB"/>
    <w:rsid w:val="006A02F9"/>
    <w:rsid w:val="006A5856"/>
    <w:rsid w:val="006A5E66"/>
    <w:rsid w:val="006A7FAD"/>
    <w:rsid w:val="006B0874"/>
    <w:rsid w:val="006B3D9A"/>
    <w:rsid w:val="006B5A82"/>
    <w:rsid w:val="006C0459"/>
    <w:rsid w:val="006C17D1"/>
    <w:rsid w:val="006C7BF7"/>
    <w:rsid w:val="006D3754"/>
    <w:rsid w:val="006D66A2"/>
    <w:rsid w:val="006E0D4F"/>
    <w:rsid w:val="006E199D"/>
    <w:rsid w:val="006E365D"/>
    <w:rsid w:val="006E3B9C"/>
    <w:rsid w:val="006E47D1"/>
    <w:rsid w:val="006F35C1"/>
    <w:rsid w:val="006F43A2"/>
    <w:rsid w:val="006F4CD5"/>
    <w:rsid w:val="006F64DD"/>
    <w:rsid w:val="00701B29"/>
    <w:rsid w:val="00701FD0"/>
    <w:rsid w:val="007033FC"/>
    <w:rsid w:val="007057F3"/>
    <w:rsid w:val="00710786"/>
    <w:rsid w:val="00710CE4"/>
    <w:rsid w:val="00712172"/>
    <w:rsid w:val="00714D1B"/>
    <w:rsid w:val="00722DC1"/>
    <w:rsid w:val="007255E4"/>
    <w:rsid w:val="00730149"/>
    <w:rsid w:val="00730E10"/>
    <w:rsid w:val="007368DF"/>
    <w:rsid w:val="00737837"/>
    <w:rsid w:val="00741BF3"/>
    <w:rsid w:val="00745F44"/>
    <w:rsid w:val="007540BC"/>
    <w:rsid w:val="007547FD"/>
    <w:rsid w:val="00755D6A"/>
    <w:rsid w:val="00756952"/>
    <w:rsid w:val="007578D6"/>
    <w:rsid w:val="007619D8"/>
    <w:rsid w:val="00761CEA"/>
    <w:rsid w:val="007620F1"/>
    <w:rsid w:val="00762AE9"/>
    <w:rsid w:val="0077070D"/>
    <w:rsid w:val="00771BD1"/>
    <w:rsid w:val="00772BA1"/>
    <w:rsid w:val="00773098"/>
    <w:rsid w:val="007750D0"/>
    <w:rsid w:val="007817C3"/>
    <w:rsid w:val="0078250F"/>
    <w:rsid w:val="00782C31"/>
    <w:rsid w:val="00784981"/>
    <w:rsid w:val="007868A2"/>
    <w:rsid w:val="00786932"/>
    <w:rsid w:val="00787F55"/>
    <w:rsid w:val="0079287C"/>
    <w:rsid w:val="0079662C"/>
    <w:rsid w:val="007A086E"/>
    <w:rsid w:val="007A0AB9"/>
    <w:rsid w:val="007A4292"/>
    <w:rsid w:val="007A7909"/>
    <w:rsid w:val="007A7E3D"/>
    <w:rsid w:val="007B04D9"/>
    <w:rsid w:val="007B2F50"/>
    <w:rsid w:val="007B6D33"/>
    <w:rsid w:val="007B7B78"/>
    <w:rsid w:val="007C024E"/>
    <w:rsid w:val="007C1039"/>
    <w:rsid w:val="007C17BC"/>
    <w:rsid w:val="007C3672"/>
    <w:rsid w:val="007C6A20"/>
    <w:rsid w:val="007C7228"/>
    <w:rsid w:val="007D33DA"/>
    <w:rsid w:val="007D7BC7"/>
    <w:rsid w:val="007E196F"/>
    <w:rsid w:val="007E3E80"/>
    <w:rsid w:val="007E44DB"/>
    <w:rsid w:val="007F1AD2"/>
    <w:rsid w:val="007F3FA8"/>
    <w:rsid w:val="007F7308"/>
    <w:rsid w:val="00802AC4"/>
    <w:rsid w:val="008056B2"/>
    <w:rsid w:val="00806AB8"/>
    <w:rsid w:val="00811332"/>
    <w:rsid w:val="00817377"/>
    <w:rsid w:val="00817843"/>
    <w:rsid w:val="008209C9"/>
    <w:rsid w:val="00821111"/>
    <w:rsid w:val="00826A59"/>
    <w:rsid w:val="00832A27"/>
    <w:rsid w:val="0083788E"/>
    <w:rsid w:val="00840068"/>
    <w:rsid w:val="00840D95"/>
    <w:rsid w:val="0084129A"/>
    <w:rsid w:val="008417CF"/>
    <w:rsid w:val="00842994"/>
    <w:rsid w:val="00844AD4"/>
    <w:rsid w:val="00846BE8"/>
    <w:rsid w:val="00847ADB"/>
    <w:rsid w:val="00850D7F"/>
    <w:rsid w:val="00850F79"/>
    <w:rsid w:val="008511DA"/>
    <w:rsid w:val="00851F1A"/>
    <w:rsid w:val="008543E8"/>
    <w:rsid w:val="00854527"/>
    <w:rsid w:val="0085501E"/>
    <w:rsid w:val="00861278"/>
    <w:rsid w:val="008616CB"/>
    <w:rsid w:val="008619F2"/>
    <w:rsid w:val="00863763"/>
    <w:rsid w:val="00864559"/>
    <w:rsid w:val="00864981"/>
    <w:rsid w:val="008650E8"/>
    <w:rsid w:val="0087006D"/>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3409"/>
    <w:rsid w:val="008F401B"/>
    <w:rsid w:val="008F4650"/>
    <w:rsid w:val="008F4C6C"/>
    <w:rsid w:val="008F6741"/>
    <w:rsid w:val="00900EA2"/>
    <w:rsid w:val="00901C1C"/>
    <w:rsid w:val="0091104C"/>
    <w:rsid w:val="009119A4"/>
    <w:rsid w:val="009139C1"/>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B6698"/>
    <w:rsid w:val="009C191F"/>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3F11"/>
    <w:rsid w:val="00A06A06"/>
    <w:rsid w:val="00A109EF"/>
    <w:rsid w:val="00A147E0"/>
    <w:rsid w:val="00A20CDF"/>
    <w:rsid w:val="00A31904"/>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4442"/>
    <w:rsid w:val="00A6752D"/>
    <w:rsid w:val="00A67CD7"/>
    <w:rsid w:val="00A70E22"/>
    <w:rsid w:val="00A71D9B"/>
    <w:rsid w:val="00A71E3A"/>
    <w:rsid w:val="00A71EF4"/>
    <w:rsid w:val="00A72C18"/>
    <w:rsid w:val="00A73937"/>
    <w:rsid w:val="00A80D5B"/>
    <w:rsid w:val="00A822E1"/>
    <w:rsid w:val="00A85078"/>
    <w:rsid w:val="00A856E8"/>
    <w:rsid w:val="00A9076F"/>
    <w:rsid w:val="00A932E7"/>
    <w:rsid w:val="00A94619"/>
    <w:rsid w:val="00A96BBE"/>
    <w:rsid w:val="00AA1690"/>
    <w:rsid w:val="00AA18BA"/>
    <w:rsid w:val="00AA49F5"/>
    <w:rsid w:val="00AA5952"/>
    <w:rsid w:val="00AB04C0"/>
    <w:rsid w:val="00AB3213"/>
    <w:rsid w:val="00AB39DE"/>
    <w:rsid w:val="00AB62E9"/>
    <w:rsid w:val="00AB7120"/>
    <w:rsid w:val="00AB7937"/>
    <w:rsid w:val="00AC069A"/>
    <w:rsid w:val="00AD51F4"/>
    <w:rsid w:val="00AD626B"/>
    <w:rsid w:val="00AD7863"/>
    <w:rsid w:val="00AD7882"/>
    <w:rsid w:val="00AE46C0"/>
    <w:rsid w:val="00AE7607"/>
    <w:rsid w:val="00AF0A4D"/>
    <w:rsid w:val="00AF2736"/>
    <w:rsid w:val="00AF30BE"/>
    <w:rsid w:val="00AF33CD"/>
    <w:rsid w:val="00B008AF"/>
    <w:rsid w:val="00B01D26"/>
    <w:rsid w:val="00B03410"/>
    <w:rsid w:val="00B038DD"/>
    <w:rsid w:val="00B15040"/>
    <w:rsid w:val="00B15C29"/>
    <w:rsid w:val="00B15E09"/>
    <w:rsid w:val="00B2420B"/>
    <w:rsid w:val="00B24A53"/>
    <w:rsid w:val="00B25104"/>
    <w:rsid w:val="00B25B75"/>
    <w:rsid w:val="00B30D7A"/>
    <w:rsid w:val="00B32400"/>
    <w:rsid w:val="00B32CB3"/>
    <w:rsid w:val="00B34BDD"/>
    <w:rsid w:val="00B36A2A"/>
    <w:rsid w:val="00B4180D"/>
    <w:rsid w:val="00B4401A"/>
    <w:rsid w:val="00B449DD"/>
    <w:rsid w:val="00B45829"/>
    <w:rsid w:val="00B4698A"/>
    <w:rsid w:val="00B47EEC"/>
    <w:rsid w:val="00B54EF9"/>
    <w:rsid w:val="00B563E7"/>
    <w:rsid w:val="00B56BAB"/>
    <w:rsid w:val="00B57C0F"/>
    <w:rsid w:val="00B57C1B"/>
    <w:rsid w:val="00B601FB"/>
    <w:rsid w:val="00B60316"/>
    <w:rsid w:val="00B61783"/>
    <w:rsid w:val="00B70C27"/>
    <w:rsid w:val="00B73B98"/>
    <w:rsid w:val="00B75D51"/>
    <w:rsid w:val="00B75E1E"/>
    <w:rsid w:val="00B76FD4"/>
    <w:rsid w:val="00B77758"/>
    <w:rsid w:val="00B835D4"/>
    <w:rsid w:val="00B86DD4"/>
    <w:rsid w:val="00B90A03"/>
    <w:rsid w:val="00B9276F"/>
    <w:rsid w:val="00B93D5D"/>
    <w:rsid w:val="00B95E70"/>
    <w:rsid w:val="00BA0AFF"/>
    <w:rsid w:val="00BA5A51"/>
    <w:rsid w:val="00BA6149"/>
    <w:rsid w:val="00BB189D"/>
    <w:rsid w:val="00BB4067"/>
    <w:rsid w:val="00BB706D"/>
    <w:rsid w:val="00BC029D"/>
    <w:rsid w:val="00BC1C0C"/>
    <w:rsid w:val="00BC3A0D"/>
    <w:rsid w:val="00BE32DF"/>
    <w:rsid w:val="00BE5878"/>
    <w:rsid w:val="00BF4A7B"/>
    <w:rsid w:val="00BF5CF2"/>
    <w:rsid w:val="00C0167F"/>
    <w:rsid w:val="00C01E49"/>
    <w:rsid w:val="00C03101"/>
    <w:rsid w:val="00C05002"/>
    <w:rsid w:val="00C1042C"/>
    <w:rsid w:val="00C13420"/>
    <w:rsid w:val="00C220BF"/>
    <w:rsid w:val="00C24DA1"/>
    <w:rsid w:val="00C2644E"/>
    <w:rsid w:val="00C26514"/>
    <w:rsid w:val="00C27F5C"/>
    <w:rsid w:val="00C3174C"/>
    <w:rsid w:val="00C334A4"/>
    <w:rsid w:val="00C3479B"/>
    <w:rsid w:val="00C35944"/>
    <w:rsid w:val="00C37914"/>
    <w:rsid w:val="00C411D1"/>
    <w:rsid w:val="00C41B40"/>
    <w:rsid w:val="00C44E29"/>
    <w:rsid w:val="00C5541B"/>
    <w:rsid w:val="00C574C7"/>
    <w:rsid w:val="00C64458"/>
    <w:rsid w:val="00C6677B"/>
    <w:rsid w:val="00C6680B"/>
    <w:rsid w:val="00C678B3"/>
    <w:rsid w:val="00C70047"/>
    <w:rsid w:val="00C70A5B"/>
    <w:rsid w:val="00C72526"/>
    <w:rsid w:val="00C72835"/>
    <w:rsid w:val="00C736A5"/>
    <w:rsid w:val="00C77B90"/>
    <w:rsid w:val="00C77F60"/>
    <w:rsid w:val="00C806C1"/>
    <w:rsid w:val="00C80A09"/>
    <w:rsid w:val="00C82C70"/>
    <w:rsid w:val="00C8457F"/>
    <w:rsid w:val="00C861A6"/>
    <w:rsid w:val="00C908C5"/>
    <w:rsid w:val="00C92322"/>
    <w:rsid w:val="00C94E3B"/>
    <w:rsid w:val="00C95784"/>
    <w:rsid w:val="00CA3B93"/>
    <w:rsid w:val="00CA45A4"/>
    <w:rsid w:val="00CA5A56"/>
    <w:rsid w:val="00CA5F5A"/>
    <w:rsid w:val="00CA6644"/>
    <w:rsid w:val="00CA6792"/>
    <w:rsid w:val="00CB2CA6"/>
    <w:rsid w:val="00CB2D26"/>
    <w:rsid w:val="00CB2D30"/>
    <w:rsid w:val="00CB2F94"/>
    <w:rsid w:val="00CB35BA"/>
    <w:rsid w:val="00CB5F6F"/>
    <w:rsid w:val="00CC031D"/>
    <w:rsid w:val="00CC19DD"/>
    <w:rsid w:val="00CC2614"/>
    <w:rsid w:val="00CC5DF9"/>
    <w:rsid w:val="00CC6A72"/>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2378"/>
    <w:rsid w:val="00D25EE2"/>
    <w:rsid w:val="00D31B0C"/>
    <w:rsid w:val="00D32F97"/>
    <w:rsid w:val="00D33CC9"/>
    <w:rsid w:val="00D33DDD"/>
    <w:rsid w:val="00D369C5"/>
    <w:rsid w:val="00D46789"/>
    <w:rsid w:val="00D50D6B"/>
    <w:rsid w:val="00D546FC"/>
    <w:rsid w:val="00D55134"/>
    <w:rsid w:val="00D62B97"/>
    <w:rsid w:val="00D6350F"/>
    <w:rsid w:val="00D64578"/>
    <w:rsid w:val="00D66664"/>
    <w:rsid w:val="00D7183F"/>
    <w:rsid w:val="00D74283"/>
    <w:rsid w:val="00D779E1"/>
    <w:rsid w:val="00D803E5"/>
    <w:rsid w:val="00D806FE"/>
    <w:rsid w:val="00D82733"/>
    <w:rsid w:val="00D830DF"/>
    <w:rsid w:val="00D83771"/>
    <w:rsid w:val="00D84117"/>
    <w:rsid w:val="00D86ED7"/>
    <w:rsid w:val="00D909DE"/>
    <w:rsid w:val="00D91FEA"/>
    <w:rsid w:val="00D92452"/>
    <w:rsid w:val="00D93D2F"/>
    <w:rsid w:val="00DA0FD5"/>
    <w:rsid w:val="00DA19EA"/>
    <w:rsid w:val="00DA661B"/>
    <w:rsid w:val="00DB17CA"/>
    <w:rsid w:val="00DB2EB2"/>
    <w:rsid w:val="00DB4D4B"/>
    <w:rsid w:val="00DB5C04"/>
    <w:rsid w:val="00DB73D0"/>
    <w:rsid w:val="00DB7A88"/>
    <w:rsid w:val="00DB7FEA"/>
    <w:rsid w:val="00DC1906"/>
    <w:rsid w:val="00DC37BE"/>
    <w:rsid w:val="00DC4641"/>
    <w:rsid w:val="00DD1A1C"/>
    <w:rsid w:val="00DD2854"/>
    <w:rsid w:val="00DD4EB6"/>
    <w:rsid w:val="00DE7F6D"/>
    <w:rsid w:val="00DF04DA"/>
    <w:rsid w:val="00DF154B"/>
    <w:rsid w:val="00DF343E"/>
    <w:rsid w:val="00DF43DB"/>
    <w:rsid w:val="00DF4AE0"/>
    <w:rsid w:val="00DF4FFC"/>
    <w:rsid w:val="00DF5A0F"/>
    <w:rsid w:val="00E0079F"/>
    <w:rsid w:val="00E00CBC"/>
    <w:rsid w:val="00E0442D"/>
    <w:rsid w:val="00E04876"/>
    <w:rsid w:val="00E13826"/>
    <w:rsid w:val="00E20099"/>
    <w:rsid w:val="00E21F52"/>
    <w:rsid w:val="00E26939"/>
    <w:rsid w:val="00E33039"/>
    <w:rsid w:val="00E36A20"/>
    <w:rsid w:val="00E40DF5"/>
    <w:rsid w:val="00E4303E"/>
    <w:rsid w:val="00E45E52"/>
    <w:rsid w:val="00E46CB8"/>
    <w:rsid w:val="00E54C21"/>
    <w:rsid w:val="00E5798B"/>
    <w:rsid w:val="00E627D7"/>
    <w:rsid w:val="00E6379F"/>
    <w:rsid w:val="00E65913"/>
    <w:rsid w:val="00E66A46"/>
    <w:rsid w:val="00E66F73"/>
    <w:rsid w:val="00E67573"/>
    <w:rsid w:val="00E67701"/>
    <w:rsid w:val="00E710C5"/>
    <w:rsid w:val="00E727C0"/>
    <w:rsid w:val="00E74057"/>
    <w:rsid w:val="00E75E57"/>
    <w:rsid w:val="00E7740B"/>
    <w:rsid w:val="00E843ED"/>
    <w:rsid w:val="00E84C3A"/>
    <w:rsid w:val="00E85CF7"/>
    <w:rsid w:val="00E91387"/>
    <w:rsid w:val="00E927CD"/>
    <w:rsid w:val="00EA0B6D"/>
    <w:rsid w:val="00EA1393"/>
    <w:rsid w:val="00EA63D9"/>
    <w:rsid w:val="00EA7E17"/>
    <w:rsid w:val="00EB4397"/>
    <w:rsid w:val="00EB44C6"/>
    <w:rsid w:val="00EB46C6"/>
    <w:rsid w:val="00EB509A"/>
    <w:rsid w:val="00EB54F2"/>
    <w:rsid w:val="00EB7F30"/>
    <w:rsid w:val="00EC1693"/>
    <w:rsid w:val="00EC67DB"/>
    <w:rsid w:val="00ED044E"/>
    <w:rsid w:val="00ED3FEF"/>
    <w:rsid w:val="00ED7752"/>
    <w:rsid w:val="00EE1D54"/>
    <w:rsid w:val="00EE2AC7"/>
    <w:rsid w:val="00EE54E4"/>
    <w:rsid w:val="00EE7FE7"/>
    <w:rsid w:val="00EF49FB"/>
    <w:rsid w:val="00EF4BA1"/>
    <w:rsid w:val="00EF633C"/>
    <w:rsid w:val="00F00381"/>
    <w:rsid w:val="00F00589"/>
    <w:rsid w:val="00F018AA"/>
    <w:rsid w:val="00F04B3F"/>
    <w:rsid w:val="00F05C2A"/>
    <w:rsid w:val="00F1342F"/>
    <w:rsid w:val="00F17BF1"/>
    <w:rsid w:val="00F17E08"/>
    <w:rsid w:val="00F21075"/>
    <w:rsid w:val="00F2305C"/>
    <w:rsid w:val="00F25CAD"/>
    <w:rsid w:val="00F26D37"/>
    <w:rsid w:val="00F279A8"/>
    <w:rsid w:val="00F30E8F"/>
    <w:rsid w:val="00F340CB"/>
    <w:rsid w:val="00F34578"/>
    <w:rsid w:val="00F36A08"/>
    <w:rsid w:val="00F42086"/>
    <w:rsid w:val="00F42600"/>
    <w:rsid w:val="00F42BF7"/>
    <w:rsid w:val="00F43C5D"/>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7338E"/>
    <w:rsid w:val="00F80F1D"/>
    <w:rsid w:val="00F81E4B"/>
    <w:rsid w:val="00F850F9"/>
    <w:rsid w:val="00F869D7"/>
    <w:rsid w:val="00F9258F"/>
    <w:rsid w:val="00F93462"/>
    <w:rsid w:val="00F974D5"/>
    <w:rsid w:val="00FA0E49"/>
    <w:rsid w:val="00FA10B4"/>
    <w:rsid w:val="00FA636C"/>
    <w:rsid w:val="00FA6922"/>
    <w:rsid w:val="00FA77D7"/>
    <w:rsid w:val="00FB3015"/>
    <w:rsid w:val="00FB489C"/>
    <w:rsid w:val="00FB5028"/>
    <w:rsid w:val="00FB5CC5"/>
    <w:rsid w:val="00FB610B"/>
    <w:rsid w:val="00FB6E9D"/>
    <w:rsid w:val="00FC0510"/>
    <w:rsid w:val="00FC1F32"/>
    <w:rsid w:val="00FC2CB4"/>
    <w:rsid w:val="00FC6028"/>
    <w:rsid w:val="00FC66E4"/>
    <w:rsid w:val="00FD1E6F"/>
    <w:rsid w:val="00FE198E"/>
    <w:rsid w:val="00FE374F"/>
    <w:rsid w:val="00FE3C53"/>
    <w:rsid w:val="00FE795C"/>
    <w:rsid w:val="00FF0DB7"/>
    <w:rsid w:val="00FF3959"/>
    <w:rsid w:val="00FF72B0"/>
    <w:rsid w:val="013D6E69"/>
    <w:rsid w:val="01C437A3"/>
    <w:rsid w:val="03364586"/>
    <w:rsid w:val="047847BC"/>
    <w:rsid w:val="088911A6"/>
    <w:rsid w:val="0ED16E6D"/>
    <w:rsid w:val="11516EE6"/>
    <w:rsid w:val="11AB5C1A"/>
    <w:rsid w:val="11E92312"/>
    <w:rsid w:val="17B03A38"/>
    <w:rsid w:val="19737047"/>
    <w:rsid w:val="1A871129"/>
    <w:rsid w:val="1CCF4EF2"/>
    <w:rsid w:val="204F7F92"/>
    <w:rsid w:val="21EF6648"/>
    <w:rsid w:val="25365325"/>
    <w:rsid w:val="263624B8"/>
    <w:rsid w:val="267221AE"/>
    <w:rsid w:val="2A753932"/>
    <w:rsid w:val="2E2C6C03"/>
    <w:rsid w:val="33CA4610"/>
    <w:rsid w:val="36BE349D"/>
    <w:rsid w:val="3D7D6808"/>
    <w:rsid w:val="46117AEF"/>
    <w:rsid w:val="466E52B9"/>
    <w:rsid w:val="46FE364F"/>
    <w:rsid w:val="48B72AFE"/>
    <w:rsid w:val="55DE09ED"/>
    <w:rsid w:val="58AA7081"/>
    <w:rsid w:val="5C4F1F8B"/>
    <w:rsid w:val="5DA604B4"/>
    <w:rsid w:val="64591B23"/>
    <w:rsid w:val="66325255"/>
    <w:rsid w:val="6BF369ED"/>
    <w:rsid w:val="6C4D4F7E"/>
    <w:rsid w:val="71A940A1"/>
    <w:rsid w:val="752873AF"/>
    <w:rsid w:val="75FA440A"/>
    <w:rsid w:val="76885E7E"/>
    <w:rsid w:val="7845418D"/>
    <w:rsid w:val="79577249"/>
    <w:rsid w:val="7A467C39"/>
    <w:rsid w:val="7A4C7B82"/>
    <w:rsid w:val="7DD82689"/>
    <w:rsid w:val="7ED10A07"/>
    <w:rsid w:val="7FF55A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rFonts w:cs="Times New Roman"/>
      <w:kern w:val="2"/>
      <w:sz w:val="18"/>
      <w:szCs w:val="18"/>
    </w:rPr>
  </w:style>
  <w:style w:type="character" w:customStyle="1" w:styleId="7">
    <w:name w:val="页脚 Char"/>
    <w:basedOn w:val="4"/>
    <w:link w:val="2"/>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4500</Words>
  <Characters>646</Characters>
  <Lines>5</Lines>
  <Paragraphs>10</Paragraphs>
  <ScaleCrop>false</ScaleCrop>
  <LinksUpToDate>false</LinksUpToDate>
  <CharactersWithSpaces>5136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dcterms:modified xsi:type="dcterms:W3CDTF">2019-01-30T08:23:31Z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